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6A0E8">
      <w:pPr>
        <w:widowControl w:val="0"/>
        <w:numPr>
          <w:ilvl w:val="0"/>
          <w:numId w:val="0"/>
        </w:numPr>
        <w:wordWrap/>
        <w:adjustRightInd/>
        <w:snapToGrid/>
        <w:spacing w:line="580" w:lineRule="exact"/>
        <w:jc w:val="center"/>
        <w:textAlignment w:val="auto"/>
        <w:rPr>
          <w:rFonts w:hint="eastAsia" w:ascii="方正小标宋简体" w:hAnsi="方正小标宋简体" w:eastAsia="方正小标宋简体" w:cs="方正小标宋简体"/>
          <w:color w:val="auto"/>
          <w:spacing w:val="8"/>
          <w:sz w:val="44"/>
          <w:szCs w:val="44"/>
          <w:highlight w:val="none"/>
          <w:lang w:val="en-US" w:eastAsia="zh-CN"/>
        </w:rPr>
      </w:pPr>
      <w:bookmarkStart w:id="2" w:name="_GoBack"/>
      <w:bookmarkEnd w:id="2"/>
    </w:p>
    <w:p w14:paraId="6169BA89">
      <w:pPr>
        <w:widowControl w:val="0"/>
        <w:numPr>
          <w:ilvl w:val="0"/>
          <w:numId w:val="0"/>
        </w:numPr>
        <w:wordWrap/>
        <w:adjustRightInd/>
        <w:snapToGrid/>
        <w:spacing w:line="580" w:lineRule="exact"/>
        <w:jc w:val="center"/>
        <w:textAlignment w:val="auto"/>
        <w:rPr>
          <w:rFonts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lang w:val="en-US" w:eastAsia="zh-CN"/>
        </w:rPr>
        <w:t>宁德市</w:t>
      </w:r>
      <w:r>
        <w:rPr>
          <w:rFonts w:ascii="方正小标宋简体" w:hAnsi="方正小标宋简体" w:eastAsia="方正小标宋简体" w:cs="方正小标宋简体"/>
          <w:color w:val="auto"/>
          <w:spacing w:val="8"/>
          <w:sz w:val="44"/>
          <w:szCs w:val="44"/>
          <w:highlight w:val="none"/>
        </w:rPr>
        <w:t>医用</w:t>
      </w:r>
      <w:r>
        <w:rPr>
          <w:rFonts w:hint="eastAsia" w:ascii="方正小标宋简体" w:hAnsi="方正小标宋简体" w:eastAsia="方正小标宋简体" w:cs="方正小标宋简体"/>
          <w:color w:val="auto"/>
          <w:spacing w:val="8"/>
          <w:sz w:val="44"/>
          <w:szCs w:val="44"/>
          <w:highlight w:val="none"/>
          <w:lang w:val="en-US" w:eastAsia="zh-CN"/>
        </w:rPr>
        <w:t>耗材</w:t>
      </w:r>
      <w:r>
        <w:rPr>
          <w:rFonts w:ascii="方正小标宋简体" w:hAnsi="方正小标宋简体" w:eastAsia="方正小标宋简体" w:cs="方正小标宋简体"/>
          <w:color w:val="auto"/>
          <w:spacing w:val="8"/>
          <w:sz w:val="44"/>
          <w:szCs w:val="44"/>
          <w:highlight w:val="none"/>
        </w:rPr>
        <w:t>集中采购</w:t>
      </w:r>
    </w:p>
    <w:p w14:paraId="7F6A85FF">
      <w:pPr>
        <w:widowControl w:val="0"/>
        <w:numPr>
          <w:ilvl w:val="0"/>
          <w:numId w:val="0"/>
        </w:numPr>
        <w:wordWrap/>
        <w:adjustRightInd/>
        <w:snapToGrid/>
        <w:spacing w:line="580" w:lineRule="exact"/>
        <w:jc w:val="center"/>
        <w:textAlignment w:val="auto"/>
        <w:rPr>
          <w:rFonts w:hint="default" w:ascii="方正小标宋简体" w:hAnsi="方正小标宋简体" w:eastAsia="方正小标宋简体" w:cs="方正小标宋简体"/>
          <w:color w:val="auto"/>
          <w:spacing w:val="8"/>
          <w:sz w:val="44"/>
          <w:szCs w:val="44"/>
          <w:highlight w:val="none"/>
          <w:lang w:val="en-US" w:eastAsia="zh-CN"/>
        </w:rPr>
      </w:pPr>
      <w:r>
        <w:rPr>
          <w:rFonts w:hint="eastAsia" w:ascii="方正小标宋简体" w:hAnsi="方正小标宋简体" w:eastAsia="方正小标宋简体" w:cs="方正小标宋简体"/>
          <w:color w:val="auto"/>
          <w:spacing w:val="8"/>
          <w:sz w:val="44"/>
          <w:szCs w:val="44"/>
          <w:highlight w:val="none"/>
          <w:lang w:val="en-US" w:eastAsia="zh-CN"/>
        </w:rPr>
        <w:t>医用干式胶片（激光）项目公告</w:t>
      </w:r>
    </w:p>
    <w:p w14:paraId="08AE80CA">
      <w:pPr>
        <w:widowControl w:val="0"/>
        <w:wordWrap/>
        <w:adjustRightInd/>
        <w:snapToGrid/>
        <w:spacing w:before="167" w:line="440" w:lineRule="exact"/>
        <w:jc w:val="center"/>
        <w:textAlignment w:val="auto"/>
        <w:outlineLvl w:val="0"/>
        <w:rPr>
          <w:rFonts w:ascii="方正小标宋简体" w:hAnsi="方正小标宋简体" w:eastAsia="方正小标宋简体" w:cs="方正小标宋简体"/>
          <w:color w:val="auto"/>
          <w:spacing w:val="8"/>
          <w:sz w:val="44"/>
          <w:szCs w:val="44"/>
          <w:highlight w:val="none"/>
        </w:rPr>
      </w:pPr>
    </w:p>
    <w:p w14:paraId="04243701">
      <w:pPr>
        <w:widowControl w:val="0"/>
        <w:wordWrap/>
        <w:adjustRightInd/>
        <w:snapToGrid/>
        <w:spacing w:before="167" w:line="440" w:lineRule="exact"/>
        <w:jc w:val="center"/>
        <w:textAlignment w:val="auto"/>
        <w:outlineLvl w:val="0"/>
        <w:rPr>
          <w:rFonts w:ascii="方正小标宋简体" w:hAnsi="方正小标宋简体" w:eastAsia="方正小标宋简体" w:cs="方正小标宋简体"/>
          <w:color w:val="auto"/>
          <w:spacing w:val="8"/>
          <w:sz w:val="44"/>
          <w:szCs w:val="44"/>
          <w:highlight w:val="none"/>
        </w:rPr>
      </w:pPr>
      <w:r>
        <w:rPr>
          <w:rFonts w:ascii="方正小标宋简体" w:hAnsi="方正小标宋简体" w:eastAsia="方正小标宋简体" w:cs="方正小标宋简体"/>
          <w:color w:val="auto"/>
          <w:spacing w:val="8"/>
          <w:sz w:val="44"/>
          <w:szCs w:val="44"/>
          <w:highlight w:val="none"/>
        </w:rPr>
        <w:t>第一部分</w:t>
      </w:r>
      <w:r>
        <w:rPr>
          <w:rFonts w:hint="eastAsia" w:ascii="方正小标宋简体" w:hAnsi="方正小标宋简体" w:eastAsia="方正小标宋简体" w:cs="方正小标宋简体"/>
          <w:color w:val="auto"/>
          <w:spacing w:val="8"/>
          <w:sz w:val="44"/>
          <w:szCs w:val="44"/>
          <w:highlight w:val="none"/>
          <w:lang w:val="en-US" w:eastAsia="zh-CN"/>
        </w:rPr>
        <w:t xml:space="preserve">  </w:t>
      </w:r>
      <w:r>
        <w:rPr>
          <w:rFonts w:ascii="方正小标宋简体" w:hAnsi="方正小标宋简体" w:eastAsia="方正小标宋简体" w:cs="方正小标宋简体"/>
          <w:color w:val="auto"/>
          <w:spacing w:val="8"/>
          <w:sz w:val="44"/>
          <w:szCs w:val="44"/>
          <w:highlight w:val="none"/>
        </w:rPr>
        <w:t>采购邀请</w:t>
      </w:r>
    </w:p>
    <w:p w14:paraId="29781D7B">
      <w:pPr>
        <w:widowControl w:val="0"/>
        <w:wordWrap/>
        <w:adjustRightInd/>
        <w:snapToGrid/>
        <w:spacing w:before="167" w:line="440" w:lineRule="exact"/>
        <w:jc w:val="center"/>
        <w:textAlignment w:val="auto"/>
        <w:outlineLvl w:val="0"/>
        <w:rPr>
          <w:rFonts w:ascii="仿宋" w:hAnsi="仿宋" w:eastAsia="仿宋" w:cs="仿宋"/>
          <w:color w:val="auto"/>
          <w:sz w:val="32"/>
          <w:szCs w:val="32"/>
          <w:highlight w:val="none"/>
        </w:rPr>
      </w:pPr>
      <w:r>
        <w:rPr>
          <w:rFonts w:hint="eastAsia" w:ascii="仿宋_GB2312" w:hAnsi="仿宋_GB2312" w:eastAsia="仿宋_GB2312" w:cs="仿宋_GB2312"/>
          <w:b/>
          <w:bCs/>
          <w:color w:val="auto"/>
          <w:spacing w:val="10"/>
          <w:sz w:val="32"/>
          <w:szCs w:val="32"/>
          <w:highlight w:val="none"/>
          <w:lang w:val="en-US" w:eastAsia="zh-CN"/>
        </w:rPr>
        <w:t>医用耗材集中采购邀请函</w:t>
      </w:r>
    </w:p>
    <w:p w14:paraId="4649C4C1">
      <w:pPr>
        <w:widowControl w:val="0"/>
        <w:wordWrap/>
        <w:adjustRightInd/>
        <w:snapToGrid/>
        <w:spacing w:before="214" w:line="440" w:lineRule="exact"/>
        <w:ind w:left="2995"/>
        <w:textAlignment w:val="auto"/>
        <w:rPr>
          <w:rFonts w:ascii="仿宋" w:hAnsi="仿宋" w:eastAsia="仿宋" w:cs="仿宋"/>
          <w:color w:val="auto"/>
          <w:spacing w:val="6"/>
          <w:sz w:val="31"/>
          <w:szCs w:val="31"/>
          <w:highlight w:val="none"/>
        </w:rPr>
      </w:pPr>
    </w:p>
    <w:p w14:paraId="1C4CFED8">
      <w:pPr>
        <w:widowControl w:val="0"/>
        <w:wordWrap/>
        <w:adjustRightInd w:val="0"/>
        <w:snapToGrid w:val="0"/>
        <w:spacing w:line="560" w:lineRule="exact"/>
        <w:ind w:left="11"/>
        <w:jc w:val="both"/>
        <w:textAlignment w:val="baseline"/>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各相关企业：</w:t>
      </w:r>
    </w:p>
    <w:p w14:paraId="7DD04854">
      <w:pPr>
        <w:widowControl w:val="0"/>
        <w:wordWrap/>
        <w:adjustRightInd w:val="0"/>
        <w:snapToGrid w:val="0"/>
        <w:spacing w:line="560" w:lineRule="exact"/>
        <w:ind w:left="11" w:firstLine="68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为</w:t>
      </w:r>
      <w:r>
        <w:rPr>
          <w:rFonts w:hint="eastAsia" w:ascii="仿宋_GB2312" w:hAnsi="仿宋_GB2312" w:eastAsia="仿宋_GB2312" w:cs="仿宋_GB2312"/>
          <w:color w:val="auto"/>
          <w:spacing w:val="10"/>
          <w:sz w:val="32"/>
          <w:szCs w:val="32"/>
          <w:highlight w:val="none"/>
          <w:lang w:val="en-US" w:eastAsia="zh-CN"/>
        </w:rPr>
        <w:t>充分发挥医用耗材集中带量采购在我市深化医药服务供给侧改革中的引领作用，</w:t>
      </w:r>
      <w:r>
        <w:rPr>
          <w:rFonts w:hint="eastAsia" w:ascii="仿宋_GB2312" w:hAnsi="仿宋_GB2312" w:eastAsia="仿宋_GB2312" w:cs="仿宋_GB2312"/>
          <w:color w:val="auto"/>
          <w:spacing w:val="10"/>
          <w:sz w:val="32"/>
          <w:szCs w:val="32"/>
          <w:highlight w:val="none"/>
        </w:rPr>
        <w:t>巩固我省医用耗材综合改革成效，进一步</w:t>
      </w:r>
      <w:r>
        <w:rPr>
          <w:rFonts w:hint="eastAsia" w:ascii="仿宋_GB2312" w:hAnsi="仿宋_GB2312" w:eastAsia="仿宋_GB2312" w:cs="仿宋_GB2312"/>
          <w:color w:val="auto"/>
          <w:spacing w:val="10"/>
          <w:sz w:val="32"/>
          <w:szCs w:val="32"/>
          <w:highlight w:val="none"/>
          <w:lang w:val="en-US" w:eastAsia="zh-CN"/>
        </w:rPr>
        <w:t>挤压医用耗材价格空间，有效减轻群众就医负担，促进医药行业健康发展，</w:t>
      </w:r>
      <w:r>
        <w:rPr>
          <w:rFonts w:hint="eastAsia" w:ascii="仿宋_GB2312" w:hAnsi="仿宋_GB2312" w:eastAsia="仿宋_GB2312" w:cs="仿宋_GB2312"/>
          <w:color w:val="auto"/>
          <w:spacing w:val="10"/>
          <w:sz w:val="32"/>
          <w:szCs w:val="32"/>
          <w:highlight w:val="none"/>
        </w:rPr>
        <w:t>根据《</w:t>
      </w:r>
      <w:r>
        <w:rPr>
          <w:rFonts w:hint="eastAsia" w:ascii="仿宋_GB2312" w:hAnsi="仿宋_GB2312" w:eastAsia="仿宋_GB2312" w:cs="仿宋_GB2312"/>
          <w:color w:val="auto"/>
          <w:spacing w:val="10"/>
          <w:sz w:val="32"/>
          <w:szCs w:val="32"/>
          <w:highlight w:val="none"/>
          <w:lang w:val="en-US" w:eastAsia="zh-CN"/>
        </w:rPr>
        <w:t>宁德市医疗保障局 宁德市卫生健康委员会 宁德市市场监督管理局 宁德市财政局 宁德市民政局关于印发2024年宁德市公立医疗机构医用耗材集中带量采购实施方案的通知</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10"/>
          <w:sz w:val="32"/>
          <w:szCs w:val="32"/>
          <w:highlight w:val="none"/>
          <w:lang w:val="en-US" w:eastAsia="zh-CN"/>
        </w:rPr>
        <w:t>（宁医保</w:t>
      </w:r>
      <w:r>
        <w:rPr>
          <w:rFonts w:hint="eastAsia" w:ascii="仿宋_GB2312" w:hAnsi="仿宋_GB2312" w:eastAsia="仿宋_GB2312" w:cs="仿宋_GB2312"/>
          <w:color w:val="auto"/>
          <w:spacing w:val="-8"/>
          <w:sz w:val="32"/>
          <w:szCs w:val="32"/>
          <w:highlight w:val="none"/>
          <w:lang w:val="en-US" w:eastAsia="zh-CN"/>
        </w:rPr>
        <w:t>规</w:t>
      </w:r>
      <w:r>
        <w:rPr>
          <w:rFonts w:hint="eastAsia" w:ascii="仿宋_GB2312" w:hAnsi="仿宋_GB2312" w:eastAsia="仿宋_GB2312" w:cs="仿宋_GB2312"/>
          <w:color w:val="auto"/>
          <w:spacing w:val="-8"/>
          <w:sz w:val="32"/>
          <w:szCs w:val="32"/>
          <w:highlight w:val="none"/>
        </w:rPr>
        <w:t>〔202</w:t>
      </w:r>
      <w:r>
        <w:rPr>
          <w:rFonts w:hint="eastAsia" w:ascii="仿宋_GB2312" w:hAnsi="仿宋_GB2312" w:eastAsia="仿宋_GB2312" w:cs="仿宋_GB2312"/>
          <w:color w:val="auto"/>
          <w:spacing w:val="-8"/>
          <w:sz w:val="32"/>
          <w:szCs w:val="32"/>
          <w:highlight w:val="none"/>
          <w:lang w:val="en-US" w:eastAsia="zh-CN"/>
        </w:rPr>
        <w:t>4</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8"/>
          <w:sz w:val="32"/>
          <w:szCs w:val="32"/>
          <w:highlight w:val="none"/>
          <w:lang w:val="en-US" w:eastAsia="zh-CN"/>
        </w:rPr>
        <w:t>8</w:t>
      </w:r>
      <w:r>
        <w:rPr>
          <w:rFonts w:hint="eastAsia" w:ascii="仿宋_GB2312" w:hAnsi="仿宋_GB2312" w:eastAsia="仿宋_GB2312" w:cs="仿宋_GB2312"/>
          <w:color w:val="auto"/>
          <w:spacing w:val="6"/>
          <w:sz w:val="32"/>
          <w:szCs w:val="32"/>
          <w:highlight w:val="none"/>
        </w:rPr>
        <w:t>号）精神，开展</w:t>
      </w:r>
      <w:r>
        <w:rPr>
          <w:rFonts w:hint="eastAsia" w:ascii="仿宋_GB2312" w:hAnsi="仿宋_GB2312" w:eastAsia="仿宋_GB2312" w:cs="仿宋_GB2312"/>
          <w:color w:val="auto"/>
          <w:spacing w:val="6"/>
          <w:sz w:val="32"/>
          <w:szCs w:val="32"/>
          <w:highlight w:val="none"/>
          <w:lang w:val="en-US" w:eastAsia="zh-CN"/>
        </w:rPr>
        <w:t>宁德市</w:t>
      </w:r>
      <w:r>
        <w:rPr>
          <w:rFonts w:hint="eastAsia" w:ascii="仿宋_GB2312" w:hAnsi="仿宋_GB2312" w:eastAsia="仿宋_GB2312" w:cs="仿宋_GB2312"/>
          <w:color w:val="auto"/>
          <w:spacing w:val="6"/>
          <w:sz w:val="32"/>
          <w:szCs w:val="32"/>
          <w:highlight w:val="none"/>
        </w:rPr>
        <w:t>医用</w:t>
      </w:r>
      <w:r>
        <w:rPr>
          <w:rFonts w:hint="eastAsia" w:ascii="仿宋_GB2312" w:hAnsi="仿宋_GB2312" w:eastAsia="仿宋_GB2312" w:cs="仿宋_GB2312"/>
          <w:color w:val="auto"/>
          <w:spacing w:val="6"/>
          <w:sz w:val="32"/>
          <w:szCs w:val="32"/>
          <w:highlight w:val="none"/>
          <w:lang w:val="en-US" w:eastAsia="zh-CN"/>
        </w:rPr>
        <w:t>干式胶片（激光）</w:t>
      </w:r>
      <w:r>
        <w:rPr>
          <w:rFonts w:hint="eastAsia" w:ascii="仿宋_GB2312" w:hAnsi="仿宋_GB2312" w:eastAsia="仿宋_GB2312" w:cs="仿宋_GB2312"/>
          <w:color w:val="auto"/>
          <w:spacing w:val="6"/>
          <w:sz w:val="32"/>
          <w:szCs w:val="32"/>
          <w:highlight w:val="none"/>
        </w:rPr>
        <w:t>集中采购。现邀请符合要求的企业前来申报。</w:t>
      </w:r>
    </w:p>
    <w:p w14:paraId="21EB8528">
      <w:pPr>
        <w:widowControl w:val="0"/>
        <w:wordWrap/>
        <w:adjustRightInd w:val="0"/>
        <w:snapToGrid w:val="0"/>
        <w:spacing w:line="560" w:lineRule="exact"/>
        <w:ind w:left="657"/>
        <w:jc w:val="both"/>
        <w:textAlignment w:val="baseline"/>
        <w:outlineLvl w:val="1"/>
        <w:rPr>
          <w:rFonts w:ascii="黑体" w:hAnsi="黑体" w:eastAsia="黑体" w:cs="黑体"/>
          <w:color w:val="auto"/>
          <w:sz w:val="32"/>
          <w:szCs w:val="32"/>
          <w:highlight w:val="none"/>
        </w:rPr>
      </w:pPr>
      <w:bookmarkStart w:id="0" w:name="bookmark2"/>
      <w:bookmarkEnd w:id="0"/>
      <w:r>
        <w:rPr>
          <w:rFonts w:ascii="黑体" w:hAnsi="黑体" w:eastAsia="黑体" w:cs="黑体"/>
          <w:color w:val="auto"/>
          <w:spacing w:val="8"/>
          <w:sz w:val="32"/>
          <w:szCs w:val="32"/>
          <w:highlight w:val="none"/>
        </w:rPr>
        <w:t>一、信息公告获取方式</w:t>
      </w:r>
    </w:p>
    <w:p w14:paraId="086144E5">
      <w:pPr>
        <w:widowControl w:val="0"/>
        <w:wordWrap w:val="0"/>
        <w:adjustRightInd w:val="0"/>
        <w:snapToGrid w:val="0"/>
        <w:spacing w:line="560" w:lineRule="exact"/>
        <w:ind w:left="11" w:right="6" w:firstLine="641"/>
        <w:jc w:val="both"/>
        <w:textAlignment w:val="baseline"/>
        <w:rPr>
          <w:rFonts w:ascii="仿宋" w:hAnsi="仿宋" w:eastAsia="仿宋" w:cs="仿宋"/>
          <w:color w:val="auto"/>
          <w:sz w:val="32"/>
          <w:szCs w:val="32"/>
          <w:highlight w:val="none"/>
        </w:rPr>
      </w:pPr>
      <w:r>
        <w:rPr>
          <w:rFonts w:hint="eastAsia" w:ascii="仿宋_GB2312" w:hAnsi="仿宋_GB2312" w:eastAsia="仿宋_GB2312" w:cs="仿宋_GB2312"/>
          <w:color w:val="auto"/>
          <w:spacing w:val="10"/>
          <w:sz w:val="32"/>
          <w:szCs w:val="32"/>
          <w:highlight w:val="none"/>
          <w:lang w:val="en-US" w:eastAsia="zh-CN"/>
        </w:rPr>
        <w:t>本次宁德市医用耗材集中采购工作所有公告、信息通过宁德市医疗保障局官方网站“公告栏”（网址</w:t>
      </w:r>
      <w:r>
        <w:rPr>
          <w:rFonts w:hint="default" w:ascii="仿宋_GB2312" w:hAnsi="仿宋_GB2312" w:eastAsia="仿宋_GB2312" w:cs="仿宋_GB2312"/>
          <w:color w:val="auto"/>
          <w:spacing w:val="10"/>
          <w:sz w:val="32"/>
          <w:szCs w:val="32"/>
          <w:highlight w:val="none"/>
          <w:lang w:val="en-US" w:eastAsia="zh-CN"/>
        </w:rPr>
        <w:t>：https://ybj.ningde.gov.cn/ggl/</w:t>
      </w:r>
      <w:r>
        <w:rPr>
          <w:rFonts w:hint="eastAsia" w:ascii="仿宋_GB2312" w:hAnsi="仿宋_GB2312" w:eastAsia="仿宋_GB2312" w:cs="仿宋_GB2312"/>
          <w:color w:val="auto"/>
          <w:spacing w:val="10"/>
          <w:sz w:val="32"/>
          <w:szCs w:val="32"/>
          <w:highlight w:val="none"/>
          <w:lang w:val="en-US" w:eastAsia="zh-CN"/>
        </w:rPr>
        <w:t>）及</w:t>
      </w:r>
      <w:r>
        <w:rPr>
          <w:rFonts w:hint="default" w:ascii="仿宋_GB2312" w:hAnsi="仿宋_GB2312" w:eastAsia="仿宋_GB2312" w:cs="仿宋_GB2312"/>
          <w:color w:val="auto"/>
          <w:spacing w:val="10"/>
          <w:sz w:val="32"/>
          <w:szCs w:val="32"/>
          <w:highlight w:val="none"/>
          <w:lang w:val="en-US" w:eastAsia="zh-CN"/>
        </w:rPr>
        <w:t>宁德市集中带量采购竞价系统（以下简称“竞价系统”）（</w:t>
      </w:r>
      <w:r>
        <w:rPr>
          <w:rFonts w:hint="eastAsia" w:ascii="仿宋_GB2312" w:hAnsi="仿宋_GB2312" w:eastAsia="仿宋_GB2312" w:cs="仿宋_GB2312"/>
          <w:color w:val="auto"/>
          <w:spacing w:val="10"/>
          <w:sz w:val="32"/>
          <w:szCs w:val="32"/>
          <w:highlight w:val="none"/>
          <w:lang w:val="en-US" w:eastAsia="zh-CN"/>
        </w:rPr>
        <w:t>http://ningde.udplat.com</w:t>
      </w:r>
      <w:r>
        <w:rPr>
          <w:rFonts w:hint="default" w:ascii="仿宋_GB2312" w:hAnsi="仿宋_GB2312" w:eastAsia="仿宋_GB2312" w:cs="仿宋_GB2312"/>
          <w:color w:val="auto"/>
          <w:spacing w:val="10"/>
          <w:sz w:val="32"/>
          <w:szCs w:val="32"/>
          <w:highlight w:val="none"/>
          <w:lang w:val="en-US" w:eastAsia="zh-CN"/>
        </w:rPr>
        <w:t>）</w:t>
      </w:r>
      <w:r>
        <w:rPr>
          <w:rFonts w:hint="eastAsia" w:ascii="仿宋_GB2312" w:hAnsi="仿宋_GB2312" w:eastAsia="仿宋_GB2312" w:cs="仿宋_GB2312"/>
          <w:color w:val="auto"/>
          <w:spacing w:val="10"/>
          <w:sz w:val="32"/>
          <w:szCs w:val="32"/>
          <w:highlight w:val="none"/>
          <w:lang w:val="en-US" w:eastAsia="zh-CN"/>
        </w:rPr>
        <w:t>发布</w:t>
      </w:r>
      <w:r>
        <w:rPr>
          <w:rFonts w:ascii="仿宋" w:hAnsi="仿宋" w:eastAsia="仿宋" w:cs="仿宋"/>
          <w:color w:val="auto"/>
          <w:spacing w:val="10"/>
          <w:sz w:val="32"/>
          <w:szCs w:val="32"/>
          <w:highlight w:val="none"/>
        </w:rPr>
        <w:t>。</w:t>
      </w:r>
    </w:p>
    <w:p w14:paraId="738D3724">
      <w:pPr>
        <w:widowControl w:val="0"/>
        <w:wordWrap/>
        <w:adjustRightInd w:val="0"/>
        <w:snapToGrid w:val="0"/>
        <w:spacing w:line="560" w:lineRule="exact"/>
        <w:ind w:left="657"/>
        <w:jc w:val="both"/>
        <w:textAlignment w:val="baseline"/>
        <w:outlineLvl w:val="1"/>
        <w:rPr>
          <w:rFonts w:hint="eastAsia" w:ascii="黑体" w:hAnsi="黑体" w:eastAsia="黑体" w:cs="黑体"/>
          <w:b w:val="0"/>
          <w:bCs/>
          <w:color w:val="auto"/>
          <w:sz w:val="32"/>
          <w:szCs w:val="32"/>
          <w:highlight w:val="none"/>
          <w:lang w:eastAsia="zh-CN"/>
        </w:rPr>
      </w:pPr>
      <w:bookmarkStart w:id="1" w:name="bookmark3"/>
      <w:bookmarkEnd w:id="1"/>
      <w:r>
        <w:rPr>
          <w:rFonts w:ascii="黑体" w:hAnsi="黑体" w:eastAsia="黑体" w:cs="黑体"/>
          <w:color w:val="auto"/>
          <w:spacing w:val="8"/>
          <w:sz w:val="32"/>
          <w:szCs w:val="32"/>
          <w:highlight w:val="none"/>
        </w:rPr>
        <w:t>二、</w:t>
      </w:r>
      <w:r>
        <w:rPr>
          <w:rFonts w:hint="eastAsia" w:ascii="黑体" w:hAnsi="黑体" w:eastAsia="黑体" w:cs="黑体"/>
          <w:b w:val="0"/>
          <w:bCs/>
          <w:color w:val="auto"/>
          <w:spacing w:val="0"/>
          <w:sz w:val="32"/>
          <w:szCs w:val="32"/>
          <w:highlight w:val="none"/>
          <w:u w:val="none"/>
          <w:lang w:val="en-US" w:eastAsia="zh-CN"/>
        </w:rPr>
        <w:t>采购品种</w:t>
      </w:r>
    </w:p>
    <w:p w14:paraId="26761AC9">
      <w:pPr>
        <w:widowControl w:val="0"/>
        <w:wordWrap/>
        <w:adjustRightInd w:val="0"/>
        <w:snapToGrid w:val="0"/>
        <w:spacing w:line="560" w:lineRule="exact"/>
        <w:ind w:left="11" w:firstLine="680" w:firstLineChars="200"/>
        <w:jc w:val="both"/>
        <w:textAlignment w:val="baseline"/>
        <w:rPr>
          <w:rFonts w:ascii="仿宋" w:hAnsi="仿宋" w:eastAsia="仿宋" w:cs="仿宋"/>
          <w:color w:val="auto"/>
          <w:sz w:val="32"/>
          <w:szCs w:val="32"/>
          <w:highlight w:val="none"/>
        </w:rPr>
      </w:pPr>
      <w:r>
        <w:rPr>
          <w:rFonts w:hint="eastAsia" w:ascii="仿宋_GB2312" w:hAnsi="仿宋_GB2312" w:eastAsia="仿宋_GB2312" w:cs="仿宋_GB2312"/>
          <w:color w:val="auto"/>
          <w:spacing w:val="10"/>
          <w:sz w:val="32"/>
          <w:szCs w:val="32"/>
          <w:highlight w:val="none"/>
          <w:lang w:val="en-US" w:eastAsia="zh-CN"/>
        </w:rPr>
        <w:t>本次医用干式胶片（激光）集中采购具体品规如下：</w:t>
      </w:r>
    </w:p>
    <w:tbl>
      <w:tblPr>
        <w:tblStyle w:val="5"/>
        <w:tblW w:w="95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3"/>
        <w:gridCol w:w="1808"/>
        <w:gridCol w:w="1350"/>
        <w:gridCol w:w="2715"/>
        <w:gridCol w:w="1958"/>
      </w:tblGrid>
      <w:tr w14:paraId="7AC8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exact"/>
          <w:jc w:val="center"/>
        </w:trPr>
        <w:tc>
          <w:tcPr>
            <w:tcW w:w="1693" w:type="dxa"/>
            <w:tcBorders>
              <w:top w:val="single" w:color="000000" w:sz="4" w:space="0"/>
              <w:left w:val="single" w:color="000000" w:sz="4" w:space="0"/>
              <w:bottom w:val="single" w:color="000000" w:sz="4" w:space="0"/>
              <w:right w:val="single" w:color="000000" w:sz="4" w:space="0"/>
            </w:tcBorders>
            <w:vAlign w:val="center"/>
          </w:tcPr>
          <w:p w14:paraId="011A25E9">
            <w:pPr>
              <w:widowControl w:val="0"/>
              <w:wordWrap/>
              <w:jc w:val="center"/>
              <w:textAlignment w:val="center"/>
              <w:rPr>
                <w:rFonts w:hint="default" w:ascii="仿宋_GB2312" w:hAnsi="宋体" w:eastAsia="仿宋_GB2312" w:cs="仿宋_GB2312"/>
                <w:b/>
                <w:i w:val="0"/>
                <w:color w:val="auto"/>
                <w:sz w:val="28"/>
                <w:szCs w:val="28"/>
                <w:highlight w:val="none"/>
                <w:u w:val="none"/>
                <w:lang w:val="en-US"/>
              </w:rPr>
            </w:pPr>
            <w:r>
              <w:rPr>
                <w:rFonts w:hint="default" w:ascii="仿宋_GB2312" w:hAnsi="宋体" w:eastAsia="仿宋_GB2312" w:cs="仿宋_GB2312"/>
                <w:b/>
                <w:i w:val="0"/>
                <w:color w:val="auto"/>
                <w:kern w:val="0"/>
                <w:sz w:val="28"/>
                <w:szCs w:val="28"/>
                <w:highlight w:val="none"/>
                <w:u w:val="none"/>
                <w:lang w:val="en-US" w:eastAsia="zh-CN"/>
              </w:rPr>
              <w:t>品种</w:t>
            </w:r>
          </w:p>
        </w:tc>
        <w:tc>
          <w:tcPr>
            <w:tcW w:w="1808" w:type="dxa"/>
            <w:tcBorders>
              <w:top w:val="single" w:color="000000" w:sz="4" w:space="0"/>
              <w:left w:val="single" w:color="000000" w:sz="4" w:space="0"/>
              <w:bottom w:val="single" w:color="000000" w:sz="4" w:space="0"/>
              <w:right w:val="single" w:color="000000" w:sz="4" w:space="0"/>
            </w:tcBorders>
            <w:vAlign w:val="center"/>
          </w:tcPr>
          <w:p w14:paraId="295C9561">
            <w:pPr>
              <w:widowControl w:val="0"/>
              <w:wordWrap/>
              <w:jc w:val="center"/>
              <w:textAlignment w:val="center"/>
              <w:rPr>
                <w:rFonts w:hint="default" w:ascii="仿宋_GB2312" w:hAnsi="宋体" w:eastAsia="仿宋_GB2312" w:cs="仿宋_GB2312"/>
                <w:b/>
                <w:i w:val="0"/>
                <w:color w:val="auto"/>
                <w:sz w:val="28"/>
                <w:szCs w:val="28"/>
                <w:highlight w:val="none"/>
                <w:u w:val="none"/>
              </w:rPr>
            </w:pPr>
            <w:r>
              <w:rPr>
                <w:rFonts w:hint="default" w:ascii="仿宋_GB2312" w:hAnsi="宋体" w:eastAsia="仿宋_GB2312" w:cs="仿宋_GB2312"/>
                <w:b/>
                <w:i w:val="0"/>
                <w:color w:val="auto"/>
                <w:kern w:val="0"/>
                <w:sz w:val="28"/>
                <w:szCs w:val="28"/>
                <w:highlight w:val="none"/>
                <w:u w:val="none"/>
                <w:lang w:val="en-US" w:eastAsia="zh-CN"/>
              </w:rPr>
              <w:t>规格</w:t>
            </w:r>
          </w:p>
        </w:tc>
        <w:tc>
          <w:tcPr>
            <w:tcW w:w="1350" w:type="dxa"/>
            <w:tcBorders>
              <w:top w:val="single" w:color="000000" w:sz="4" w:space="0"/>
              <w:left w:val="single" w:color="000000" w:sz="4" w:space="0"/>
              <w:bottom w:val="single" w:color="000000" w:sz="4" w:space="0"/>
              <w:right w:val="single" w:color="000000" w:sz="4" w:space="0"/>
            </w:tcBorders>
            <w:vAlign w:val="center"/>
          </w:tcPr>
          <w:p w14:paraId="007987E2">
            <w:pPr>
              <w:widowControl w:val="0"/>
              <w:wordWrap/>
              <w:jc w:val="center"/>
              <w:textAlignment w:val="center"/>
              <w:rPr>
                <w:rFonts w:hint="default" w:ascii="仿宋_GB2312" w:hAnsi="宋体" w:eastAsia="仿宋_GB2312" w:cs="仿宋_GB2312"/>
                <w:b/>
                <w:i w:val="0"/>
                <w:color w:val="auto"/>
                <w:kern w:val="0"/>
                <w:sz w:val="28"/>
                <w:szCs w:val="28"/>
                <w:highlight w:val="none"/>
                <w:u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权重（%）</w:t>
            </w:r>
          </w:p>
        </w:tc>
        <w:tc>
          <w:tcPr>
            <w:tcW w:w="2715" w:type="dxa"/>
            <w:tcBorders>
              <w:top w:val="single" w:color="000000" w:sz="4" w:space="0"/>
              <w:left w:val="single" w:color="000000" w:sz="4" w:space="0"/>
              <w:bottom w:val="single" w:color="000000" w:sz="4" w:space="0"/>
              <w:right w:val="single" w:color="000000" w:sz="4" w:space="0"/>
            </w:tcBorders>
            <w:vAlign w:val="center"/>
          </w:tcPr>
          <w:p w14:paraId="4FD40381">
            <w:pPr>
              <w:widowControl w:val="0"/>
              <w:wordWrap/>
              <w:jc w:val="center"/>
              <w:textAlignment w:val="center"/>
              <w:rPr>
                <w:rFonts w:hint="default" w:ascii="仿宋_GB2312" w:hAnsi="宋体" w:eastAsia="仿宋_GB2312" w:cs="仿宋_GB2312"/>
                <w:b/>
                <w:i w:val="0"/>
                <w:color w:val="auto"/>
                <w:sz w:val="28"/>
                <w:szCs w:val="28"/>
                <w:highlight w:val="none"/>
                <w:u w:val="none"/>
              </w:rPr>
            </w:pPr>
            <w:r>
              <w:rPr>
                <w:rFonts w:hint="default" w:ascii="仿宋_GB2312" w:hAnsi="宋体" w:eastAsia="仿宋_GB2312" w:cs="仿宋_GB2312"/>
                <w:b/>
                <w:i w:val="0"/>
                <w:color w:val="auto"/>
                <w:kern w:val="0"/>
                <w:sz w:val="28"/>
                <w:szCs w:val="28"/>
                <w:highlight w:val="none"/>
                <w:u w:val="none"/>
                <w:lang w:val="en-US" w:eastAsia="zh-CN"/>
              </w:rPr>
              <w:t>临床技术要求</w:t>
            </w:r>
          </w:p>
        </w:tc>
        <w:tc>
          <w:tcPr>
            <w:tcW w:w="1958" w:type="dxa"/>
            <w:tcBorders>
              <w:top w:val="single" w:color="000000" w:sz="4" w:space="0"/>
              <w:left w:val="single" w:color="000000" w:sz="4" w:space="0"/>
              <w:bottom w:val="single" w:color="000000" w:sz="4" w:space="0"/>
              <w:right w:val="single" w:color="000000" w:sz="4" w:space="0"/>
            </w:tcBorders>
            <w:vAlign w:val="center"/>
          </w:tcPr>
          <w:p w14:paraId="3FDE5931">
            <w:pPr>
              <w:widowControl w:val="0"/>
              <w:wordWrap/>
              <w:jc w:val="center"/>
              <w:textAlignment w:val="center"/>
              <w:rPr>
                <w:rFonts w:hint="default" w:ascii="仿宋_GB2312" w:hAnsi="宋体" w:eastAsia="仿宋_GB2312" w:cs="仿宋_GB2312"/>
                <w:b/>
                <w:color w:val="auto"/>
                <w:sz w:val="28"/>
                <w:szCs w:val="28"/>
                <w:highlight w:val="none"/>
                <w:u w:val="none"/>
                <w:lang w:eastAsia="zh-CN"/>
              </w:rPr>
            </w:pPr>
            <w:r>
              <w:rPr>
                <w:rFonts w:hint="eastAsia" w:ascii="仿宋_GB2312" w:hAnsi="宋体" w:eastAsia="仿宋_GB2312" w:cs="仿宋_GB2312"/>
                <w:b/>
                <w:color w:val="auto"/>
                <w:sz w:val="28"/>
                <w:szCs w:val="28"/>
                <w:highlight w:val="none"/>
                <w:u w:val="none"/>
                <w:lang w:val="en-US" w:eastAsia="zh-CN"/>
              </w:rPr>
              <w:t>需求</w:t>
            </w:r>
            <w:r>
              <w:rPr>
                <w:rFonts w:hint="default" w:ascii="仿宋_GB2312" w:hAnsi="宋体" w:eastAsia="仿宋_GB2312" w:cs="仿宋_GB2312"/>
                <w:b/>
                <w:color w:val="auto"/>
                <w:sz w:val="28"/>
                <w:szCs w:val="28"/>
                <w:highlight w:val="none"/>
                <w:u w:val="none"/>
                <w:lang w:eastAsia="zh-CN"/>
              </w:rPr>
              <w:t>量</w:t>
            </w:r>
          </w:p>
          <w:p w14:paraId="2510DFFE">
            <w:pPr>
              <w:widowControl w:val="0"/>
              <w:wordWrap/>
              <w:jc w:val="center"/>
              <w:textAlignment w:val="center"/>
              <w:rPr>
                <w:rFonts w:hint="default" w:ascii="仿宋_GB2312" w:hAnsi="宋体" w:eastAsia="仿宋_GB2312" w:cs="仿宋_GB2312"/>
                <w:b/>
                <w:i w:val="0"/>
                <w:color w:val="auto"/>
                <w:kern w:val="0"/>
                <w:sz w:val="28"/>
                <w:szCs w:val="28"/>
                <w:highlight w:val="none"/>
                <w:u w:val="none"/>
                <w:lang w:val="en-US" w:eastAsia="zh-CN"/>
              </w:rPr>
            </w:pPr>
            <w:r>
              <w:rPr>
                <w:rFonts w:hint="default" w:ascii="仿宋_GB2312" w:hAnsi="宋体" w:eastAsia="仿宋_GB2312" w:cs="仿宋_GB2312"/>
                <w:b/>
                <w:color w:val="auto"/>
                <w:sz w:val="21"/>
                <w:szCs w:val="21"/>
                <w:highlight w:val="none"/>
                <w:u w:val="none"/>
                <w:lang w:eastAsia="zh-CN"/>
              </w:rPr>
              <w:t>（</w:t>
            </w:r>
            <w:r>
              <w:rPr>
                <w:rFonts w:hint="eastAsia" w:ascii="仿宋_GB2312" w:hAnsi="宋体" w:eastAsia="仿宋_GB2312" w:cs="仿宋_GB2312"/>
                <w:b/>
                <w:color w:val="auto"/>
                <w:sz w:val="21"/>
                <w:szCs w:val="21"/>
                <w:highlight w:val="none"/>
                <w:u w:val="none"/>
                <w:lang w:val="en-US" w:eastAsia="zh-CN"/>
              </w:rPr>
              <w:t>根</w:t>
            </w:r>
            <w:r>
              <w:rPr>
                <w:rFonts w:hint="default" w:ascii="仿宋_GB2312" w:hAnsi="宋体" w:eastAsia="仿宋_GB2312" w:cs="仿宋_GB2312"/>
                <w:b/>
                <w:color w:val="auto"/>
                <w:sz w:val="21"/>
                <w:szCs w:val="21"/>
                <w:highlight w:val="none"/>
                <w:u w:val="none"/>
                <w:lang w:eastAsia="zh-CN"/>
              </w:rPr>
              <w:t>/</w:t>
            </w:r>
            <w:r>
              <w:rPr>
                <w:rFonts w:hint="eastAsia" w:ascii="仿宋_GB2312" w:hAnsi="宋体" w:eastAsia="仿宋_GB2312" w:cs="仿宋_GB2312"/>
                <w:b/>
                <w:color w:val="auto"/>
                <w:sz w:val="21"/>
                <w:szCs w:val="21"/>
                <w:highlight w:val="none"/>
                <w:u w:val="none"/>
                <w:lang w:val="en-US" w:eastAsia="zh-CN"/>
              </w:rPr>
              <w:t>张/套</w:t>
            </w:r>
            <w:r>
              <w:rPr>
                <w:rFonts w:hint="default" w:ascii="仿宋_GB2312" w:hAnsi="宋体" w:eastAsia="仿宋_GB2312" w:cs="仿宋_GB2312"/>
                <w:b/>
                <w:color w:val="auto"/>
                <w:sz w:val="21"/>
                <w:szCs w:val="21"/>
                <w:highlight w:val="none"/>
                <w:u w:val="none"/>
                <w:lang w:eastAsia="zh-CN"/>
              </w:rPr>
              <w:t>）</w:t>
            </w:r>
          </w:p>
        </w:tc>
      </w:tr>
      <w:tr w14:paraId="3468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exact"/>
          <w:jc w:val="center"/>
        </w:trPr>
        <w:tc>
          <w:tcPr>
            <w:tcW w:w="1693" w:type="dxa"/>
            <w:vMerge w:val="restart"/>
            <w:tcBorders>
              <w:top w:val="single" w:color="000000" w:sz="4" w:space="0"/>
              <w:left w:val="single" w:color="000000" w:sz="4" w:space="0"/>
              <w:right w:val="single" w:color="000000" w:sz="4" w:space="0"/>
            </w:tcBorders>
            <w:vAlign w:val="center"/>
          </w:tcPr>
          <w:p w14:paraId="2846D26B">
            <w:pPr>
              <w:widowControl w:val="0"/>
              <w:wordWrap/>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医用干式胶片（激光）</w:t>
            </w:r>
          </w:p>
        </w:tc>
        <w:tc>
          <w:tcPr>
            <w:tcW w:w="1808" w:type="dxa"/>
            <w:tcBorders>
              <w:top w:val="single" w:color="000000" w:sz="4" w:space="0"/>
              <w:left w:val="single" w:color="000000" w:sz="4" w:space="0"/>
              <w:bottom w:val="single" w:color="000000" w:sz="4" w:space="0"/>
              <w:right w:val="single" w:color="000000" w:sz="4" w:space="0"/>
            </w:tcBorders>
            <w:vAlign w:val="center"/>
          </w:tcPr>
          <w:p w14:paraId="395A8A00">
            <w:pPr>
              <w:widowControl w:val="0"/>
              <w:wordWrap/>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8*10（in）</w:t>
            </w:r>
          </w:p>
        </w:tc>
        <w:tc>
          <w:tcPr>
            <w:tcW w:w="1350" w:type="dxa"/>
            <w:tcBorders>
              <w:top w:val="single" w:color="000000" w:sz="4" w:space="0"/>
              <w:left w:val="single" w:color="000000" w:sz="4" w:space="0"/>
              <w:bottom w:val="single" w:color="000000" w:sz="4" w:space="0"/>
              <w:right w:val="single" w:color="000000" w:sz="4" w:space="0"/>
            </w:tcBorders>
            <w:vAlign w:val="center"/>
          </w:tcPr>
          <w:p w14:paraId="5A02800F">
            <w:pPr>
              <w:widowControl w:val="0"/>
              <w:wordWrap/>
              <w:jc w:val="center"/>
              <w:textAlignment w:val="center"/>
              <w:rPr>
                <w:rFonts w:hint="default"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6.55%</w:t>
            </w:r>
          </w:p>
        </w:tc>
        <w:tc>
          <w:tcPr>
            <w:tcW w:w="2715" w:type="dxa"/>
            <w:vMerge w:val="restart"/>
            <w:tcBorders>
              <w:top w:val="single" w:color="000000" w:sz="4" w:space="0"/>
              <w:left w:val="single" w:color="000000" w:sz="4" w:space="0"/>
              <w:bottom w:val="single" w:color="000000" w:sz="4" w:space="0"/>
              <w:right w:val="single" w:color="000000" w:sz="4" w:space="0"/>
            </w:tcBorders>
            <w:vAlign w:val="center"/>
          </w:tcPr>
          <w:p w14:paraId="37F40078">
            <w:pPr>
              <w:widowControl w:val="0"/>
              <w:wordWrap/>
              <w:adjustRightInd/>
              <w:snapToGrid/>
              <w:spacing w:line="280" w:lineRule="exact"/>
              <w:jc w:val="lef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1.用于作为诊断依据的医学影像（CT/MRI/CR/DR等）的记录，由聚酯PET片基、银盐和保护层等组成。</w:t>
            </w:r>
          </w:p>
          <w:p w14:paraId="2101F6C0">
            <w:pPr>
              <w:widowControl w:val="0"/>
              <w:wordWrap/>
              <w:adjustRightInd/>
              <w:snapToGrid/>
              <w:spacing w:line="280" w:lineRule="exact"/>
              <w:jc w:val="lef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lang w:eastAsia="zh-CN"/>
              </w:rPr>
              <w:t>、申报</w:t>
            </w:r>
            <w:r>
              <w:rPr>
                <w:rFonts w:hint="eastAsia" w:ascii="宋体" w:hAnsi="宋体" w:eastAsia="宋体" w:cs="宋体"/>
                <w:color w:val="auto"/>
                <w:sz w:val="22"/>
                <w:szCs w:val="22"/>
                <w:highlight w:val="none"/>
                <w:u w:val="none"/>
                <w:lang w:val="en-US" w:eastAsia="zh-CN"/>
              </w:rPr>
              <w:t>企业的产品须覆盖所有4种产品规格。</w:t>
            </w:r>
          </w:p>
        </w:tc>
        <w:tc>
          <w:tcPr>
            <w:tcW w:w="1958" w:type="dxa"/>
            <w:vMerge w:val="restart"/>
            <w:tcBorders>
              <w:top w:val="single" w:color="000000" w:sz="4" w:space="0"/>
              <w:left w:val="single" w:color="000000" w:sz="4" w:space="0"/>
              <w:right w:val="single" w:color="000000" w:sz="4" w:space="0"/>
            </w:tcBorders>
            <w:vAlign w:val="center"/>
          </w:tcPr>
          <w:p w14:paraId="7B6619B0">
            <w:pPr>
              <w:widowControl w:val="0"/>
              <w:numPr>
                <w:ilvl w:val="0"/>
                <w:numId w:val="0"/>
              </w:numPr>
              <w:wordWrap/>
              <w:adjustRightInd/>
              <w:snapToGrid/>
              <w:spacing w:line="280" w:lineRule="exact"/>
              <w:ind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446295</w:t>
            </w:r>
          </w:p>
          <w:p w14:paraId="57EF8390">
            <w:pPr>
              <w:widowControl w:val="0"/>
              <w:numPr>
                <w:ilvl w:val="0"/>
                <w:numId w:val="0"/>
              </w:numPr>
              <w:wordWrap/>
              <w:adjustRightInd/>
              <w:snapToGrid/>
              <w:spacing w:line="280" w:lineRule="exact"/>
              <w:jc w:val="left"/>
              <w:textAlignment w:val="center"/>
              <w:rPr>
                <w:rFonts w:hint="default" w:ascii="仿宋_GB2312" w:hAnsi="仿宋_GB2312" w:eastAsia="仿宋_GB2312" w:cs="仿宋_GB2312"/>
                <w:color w:val="auto"/>
                <w:szCs w:val="21"/>
                <w:highlight w:val="none"/>
                <w:lang w:val="en-US" w:eastAsia="zh-CN"/>
              </w:rPr>
            </w:pPr>
            <w:r>
              <w:rPr>
                <w:rFonts w:hint="eastAsia" w:ascii="宋体" w:hAnsi="宋体" w:eastAsia="宋体" w:cs="宋体"/>
                <w:color w:val="auto"/>
                <w:sz w:val="22"/>
                <w:szCs w:val="22"/>
                <w:highlight w:val="none"/>
                <w:lang w:val="en-US" w:eastAsia="zh-CN"/>
              </w:rPr>
              <w:t>(不设约定采购量，原则上由医疗机构根据实际需求，选择采购和使用中选的激光胶片)</w:t>
            </w:r>
          </w:p>
        </w:tc>
      </w:tr>
      <w:tr w14:paraId="328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693" w:type="dxa"/>
            <w:vMerge w:val="continue"/>
            <w:tcBorders>
              <w:left w:val="single" w:color="000000" w:sz="4" w:space="0"/>
              <w:right w:val="single" w:color="000000" w:sz="4" w:space="0"/>
            </w:tcBorders>
            <w:vAlign w:val="center"/>
          </w:tcPr>
          <w:p w14:paraId="12B52C0E">
            <w:pPr>
              <w:widowControl w:val="0"/>
              <w:wordWrap/>
              <w:jc w:val="center"/>
              <w:rPr>
                <w:rFonts w:hint="eastAsia" w:ascii="宋体" w:hAnsi="宋体" w:eastAsia="宋体" w:cs="宋体"/>
                <w:i w:val="0"/>
                <w:color w:val="auto"/>
                <w:sz w:val="22"/>
                <w:szCs w:val="22"/>
                <w:highlight w:val="none"/>
                <w:u w:val="none"/>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16E99251">
            <w:pPr>
              <w:widowControl w:val="0"/>
              <w:wordWrap/>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10*12（in）</w:t>
            </w:r>
          </w:p>
        </w:tc>
        <w:tc>
          <w:tcPr>
            <w:tcW w:w="1350" w:type="dxa"/>
            <w:tcBorders>
              <w:top w:val="single" w:color="000000" w:sz="4" w:space="0"/>
              <w:left w:val="single" w:color="000000" w:sz="4" w:space="0"/>
              <w:bottom w:val="single" w:color="000000" w:sz="4" w:space="0"/>
              <w:right w:val="single" w:color="000000" w:sz="4" w:space="0"/>
            </w:tcBorders>
            <w:vAlign w:val="center"/>
          </w:tcPr>
          <w:p w14:paraId="5222BDF9">
            <w:pPr>
              <w:widowControl w:val="0"/>
              <w:wordWrap/>
              <w:jc w:val="center"/>
              <w:textAlignment w:val="center"/>
              <w:rPr>
                <w:rFonts w:hint="default"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18.03%</w:t>
            </w:r>
          </w:p>
        </w:tc>
        <w:tc>
          <w:tcPr>
            <w:tcW w:w="2715" w:type="dxa"/>
            <w:vMerge w:val="continue"/>
            <w:tcBorders>
              <w:top w:val="single" w:color="000000" w:sz="4" w:space="0"/>
              <w:left w:val="single" w:color="000000" w:sz="4" w:space="0"/>
              <w:bottom w:val="single" w:color="000000" w:sz="4" w:space="0"/>
              <w:right w:val="single" w:color="000000" w:sz="4" w:space="0"/>
            </w:tcBorders>
            <w:vAlign w:val="center"/>
          </w:tcPr>
          <w:p w14:paraId="183DBF85">
            <w:pPr>
              <w:widowControl w:val="0"/>
              <w:wordWrap/>
              <w:adjustRightInd/>
              <w:snapToGrid/>
              <w:spacing w:line="280" w:lineRule="exact"/>
              <w:jc w:val="left"/>
              <w:rPr>
                <w:rFonts w:hint="eastAsia" w:ascii="宋体" w:hAnsi="宋体" w:eastAsia="宋体" w:cs="宋体"/>
                <w:i w:val="0"/>
                <w:color w:val="auto"/>
                <w:sz w:val="20"/>
                <w:szCs w:val="20"/>
                <w:highlight w:val="none"/>
                <w:u w:val="none"/>
              </w:rPr>
            </w:pPr>
          </w:p>
        </w:tc>
        <w:tc>
          <w:tcPr>
            <w:tcW w:w="1958" w:type="dxa"/>
            <w:vMerge w:val="continue"/>
            <w:tcBorders>
              <w:left w:val="single" w:color="000000" w:sz="4" w:space="0"/>
              <w:right w:val="single" w:color="000000" w:sz="4" w:space="0"/>
            </w:tcBorders>
            <w:vAlign w:val="center"/>
          </w:tcPr>
          <w:p w14:paraId="67D35031">
            <w:pPr>
              <w:widowControl w:val="0"/>
              <w:wordWrap/>
              <w:adjustRightInd/>
              <w:snapToGrid/>
              <w:spacing w:line="280" w:lineRule="exact"/>
              <w:jc w:val="left"/>
              <w:rPr>
                <w:rFonts w:hint="eastAsia" w:ascii="宋体" w:hAnsi="宋体" w:eastAsia="宋体" w:cs="宋体"/>
                <w:i w:val="0"/>
                <w:color w:val="auto"/>
                <w:sz w:val="20"/>
                <w:szCs w:val="20"/>
                <w:highlight w:val="none"/>
                <w:u w:val="none"/>
              </w:rPr>
            </w:pPr>
          </w:p>
        </w:tc>
      </w:tr>
      <w:tr w14:paraId="7CE0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exact"/>
          <w:jc w:val="center"/>
        </w:trPr>
        <w:tc>
          <w:tcPr>
            <w:tcW w:w="1693" w:type="dxa"/>
            <w:vMerge w:val="continue"/>
            <w:tcBorders>
              <w:left w:val="single" w:color="000000" w:sz="4" w:space="0"/>
              <w:right w:val="single" w:color="000000" w:sz="4" w:space="0"/>
            </w:tcBorders>
            <w:vAlign w:val="center"/>
          </w:tcPr>
          <w:p w14:paraId="736A2EA1">
            <w:pPr>
              <w:widowControl w:val="0"/>
              <w:wordWrap/>
              <w:jc w:val="center"/>
              <w:rPr>
                <w:rFonts w:hint="eastAsia" w:ascii="宋体" w:hAnsi="宋体" w:eastAsia="宋体" w:cs="宋体"/>
                <w:i w:val="0"/>
                <w:color w:val="auto"/>
                <w:sz w:val="22"/>
                <w:szCs w:val="22"/>
                <w:highlight w:val="none"/>
                <w:u w:val="none"/>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65137C3B">
            <w:pPr>
              <w:widowControl w:val="0"/>
              <w:wordWrap/>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11*14（in）</w:t>
            </w:r>
          </w:p>
        </w:tc>
        <w:tc>
          <w:tcPr>
            <w:tcW w:w="1350" w:type="dxa"/>
            <w:tcBorders>
              <w:top w:val="single" w:color="000000" w:sz="4" w:space="0"/>
              <w:left w:val="single" w:color="000000" w:sz="4" w:space="0"/>
              <w:bottom w:val="single" w:color="000000" w:sz="4" w:space="0"/>
              <w:right w:val="single" w:color="000000" w:sz="4" w:space="0"/>
            </w:tcBorders>
            <w:vAlign w:val="center"/>
          </w:tcPr>
          <w:p w14:paraId="596E77AA">
            <w:pPr>
              <w:widowControl w:val="0"/>
              <w:wordWrap/>
              <w:jc w:val="center"/>
              <w:textAlignment w:val="center"/>
              <w:rPr>
                <w:rFonts w:hint="default"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10.42%</w:t>
            </w:r>
          </w:p>
        </w:tc>
        <w:tc>
          <w:tcPr>
            <w:tcW w:w="2715" w:type="dxa"/>
            <w:vMerge w:val="continue"/>
            <w:tcBorders>
              <w:top w:val="single" w:color="000000" w:sz="4" w:space="0"/>
              <w:left w:val="single" w:color="000000" w:sz="4" w:space="0"/>
              <w:bottom w:val="single" w:color="000000" w:sz="4" w:space="0"/>
              <w:right w:val="single" w:color="000000" w:sz="4" w:space="0"/>
            </w:tcBorders>
            <w:vAlign w:val="center"/>
          </w:tcPr>
          <w:p w14:paraId="59CE423E">
            <w:pPr>
              <w:widowControl w:val="0"/>
              <w:wordWrap/>
              <w:adjustRightInd/>
              <w:snapToGrid/>
              <w:spacing w:line="280" w:lineRule="exact"/>
              <w:jc w:val="left"/>
              <w:rPr>
                <w:rFonts w:hint="eastAsia" w:ascii="宋体" w:hAnsi="宋体" w:eastAsia="宋体" w:cs="宋体"/>
                <w:i w:val="0"/>
                <w:color w:val="auto"/>
                <w:sz w:val="20"/>
                <w:szCs w:val="20"/>
                <w:highlight w:val="none"/>
                <w:u w:val="none"/>
              </w:rPr>
            </w:pPr>
          </w:p>
        </w:tc>
        <w:tc>
          <w:tcPr>
            <w:tcW w:w="1958" w:type="dxa"/>
            <w:vMerge w:val="continue"/>
            <w:tcBorders>
              <w:left w:val="single" w:color="000000" w:sz="4" w:space="0"/>
              <w:right w:val="single" w:color="000000" w:sz="4" w:space="0"/>
            </w:tcBorders>
            <w:vAlign w:val="center"/>
          </w:tcPr>
          <w:p w14:paraId="1C6F5792">
            <w:pPr>
              <w:widowControl w:val="0"/>
              <w:wordWrap/>
              <w:adjustRightInd/>
              <w:snapToGrid/>
              <w:spacing w:line="280" w:lineRule="exact"/>
              <w:jc w:val="left"/>
              <w:rPr>
                <w:rFonts w:hint="eastAsia" w:ascii="宋体" w:hAnsi="宋体" w:eastAsia="宋体" w:cs="宋体"/>
                <w:i w:val="0"/>
                <w:color w:val="auto"/>
                <w:sz w:val="20"/>
                <w:szCs w:val="20"/>
                <w:highlight w:val="none"/>
                <w:u w:val="none"/>
              </w:rPr>
            </w:pPr>
          </w:p>
        </w:tc>
      </w:tr>
      <w:tr w14:paraId="37CB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exact"/>
          <w:jc w:val="center"/>
        </w:trPr>
        <w:tc>
          <w:tcPr>
            <w:tcW w:w="1693" w:type="dxa"/>
            <w:vMerge w:val="continue"/>
            <w:tcBorders>
              <w:left w:val="single" w:color="000000" w:sz="4" w:space="0"/>
              <w:bottom w:val="single" w:color="000000" w:sz="4" w:space="0"/>
              <w:right w:val="single" w:color="000000" w:sz="4" w:space="0"/>
            </w:tcBorders>
            <w:vAlign w:val="center"/>
          </w:tcPr>
          <w:p w14:paraId="3A87E46F">
            <w:pPr>
              <w:widowControl w:val="0"/>
              <w:wordWrap/>
              <w:jc w:val="center"/>
              <w:rPr>
                <w:rFonts w:hint="eastAsia" w:ascii="宋体" w:hAnsi="宋体" w:eastAsia="宋体" w:cs="宋体"/>
                <w:i w:val="0"/>
                <w:color w:val="auto"/>
                <w:sz w:val="22"/>
                <w:szCs w:val="22"/>
                <w:highlight w:val="none"/>
                <w:u w:val="none"/>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7AE4F41D">
            <w:pPr>
              <w:widowControl w:val="0"/>
              <w:wordWrap/>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rPr>
              <w:t>14*17（in）</w:t>
            </w:r>
          </w:p>
        </w:tc>
        <w:tc>
          <w:tcPr>
            <w:tcW w:w="1350" w:type="dxa"/>
            <w:tcBorders>
              <w:top w:val="single" w:color="000000" w:sz="4" w:space="0"/>
              <w:left w:val="single" w:color="000000" w:sz="4" w:space="0"/>
              <w:bottom w:val="single" w:color="000000" w:sz="4" w:space="0"/>
              <w:right w:val="single" w:color="000000" w:sz="4" w:space="0"/>
            </w:tcBorders>
            <w:vAlign w:val="center"/>
          </w:tcPr>
          <w:p w14:paraId="19A4936C">
            <w:pPr>
              <w:widowControl w:val="0"/>
              <w:wordWrap/>
              <w:jc w:val="center"/>
              <w:textAlignment w:val="center"/>
              <w:rPr>
                <w:rFonts w:hint="default" w:ascii="宋体" w:hAnsi="宋体" w:eastAsia="宋体" w:cs="宋体"/>
                <w:i w:val="0"/>
                <w:color w:val="auto"/>
                <w:kern w:val="0"/>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65.00%</w:t>
            </w:r>
          </w:p>
        </w:tc>
        <w:tc>
          <w:tcPr>
            <w:tcW w:w="2715" w:type="dxa"/>
            <w:vMerge w:val="continue"/>
            <w:tcBorders>
              <w:top w:val="single" w:color="000000" w:sz="4" w:space="0"/>
              <w:left w:val="single" w:color="000000" w:sz="4" w:space="0"/>
              <w:bottom w:val="single" w:color="000000" w:sz="4" w:space="0"/>
              <w:right w:val="single" w:color="000000" w:sz="4" w:space="0"/>
            </w:tcBorders>
            <w:vAlign w:val="center"/>
          </w:tcPr>
          <w:p w14:paraId="1F4D4227">
            <w:pPr>
              <w:widowControl w:val="0"/>
              <w:wordWrap/>
              <w:adjustRightInd/>
              <w:snapToGrid/>
              <w:spacing w:line="280" w:lineRule="exact"/>
              <w:jc w:val="left"/>
              <w:rPr>
                <w:rFonts w:hint="eastAsia" w:ascii="宋体" w:hAnsi="宋体" w:eastAsia="宋体" w:cs="宋体"/>
                <w:i w:val="0"/>
                <w:color w:val="auto"/>
                <w:sz w:val="20"/>
                <w:szCs w:val="20"/>
                <w:highlight w:val="none"/>
                <w:u w:val="none"/>
              </w:rPr>
            </w:pPr>
          </w:p>
        </w:tc>
        <w:tc>
          <w:tcPr>
            <w:tcW w:w="1958" w:type="dxa"/>
            <w:vMerge w:val="continue"/>
            <w:tcBorders>
              <w:left w:val="single" w:color="000000" w:sz="4" w:space="0"/>
              <w:bottom w:val="single" w:color="000000" w:sz="4" w:space="0"/>
              <w:right w:val="single" w:color="000000" w:sz="4" w:space="0"/>
            </w:tcBorders>
            <w:vAlign w:val="center"/>
          </w:tcPr>
          <w:p w14:paraId="765C2C6A">
            <w:pPr>
              <w:widowControl w:val="0"/>
              <w:wordWrap/>
              <w:adjustRightInd/>
              <w:snapToGrid/>
              <w:spacing w:line="280" w:lineRule="exact"/>
              <w:jc w:val="left"/>
              <w:rPr>
                <w:rFonts w:hint="eastAsia" w:ascii="宋体" w:hAnsi="宋体" w:eastAsia="宋体" w:cs="宋体"/>
                <w:i w:val="0"/>
                <w:color w:val="auto"/>
                <w:sz w:val="20"/>
                <w:szCs w:val="20"/>
                <w:highlight w:val="none"/>
                <w:u w:val="none"/>
              </w:rPr>
            </w:pPr>
          </w:p>
        </w:tc>
      </w:tr>
    </w:tbl>
    <w:p w14:paraId="64E011E4">
      <w:pPr>
        <w:widowControl w:val="0"/>
        <w:wordWrap/>
        <w:adjustRightInd w:val="0"/>
        <w:snapToGrid w:val="0"/>
        <w:spacing w:line="560" w:lineRule="exact"/>
        <w:ind w:left="11" w:firstLine="680" w:firstLineChars="200"/>
        <w:jc w:val="both"/>
        <w:textAlignment w:val="baseline"/>
        <w:rPr>
          <w:rFonts w:hint="eastAsia" w:ascii="仿宋_GB2312" w:hAnsi="仿宋_GB2312" w:eastAsia="仿宋_GB2312" w:cs="仿宋_GB2312"/>
          <w:color w:val="auto"/>
          <w:spacing w:val="10"/>
          <w:sz w:val="32"/>
          <w:szCs w:val="32"/>
          <w:highlight w:val="none"/>
          <w:lang w:val="en-US" w:eastAsia="zh-CN"/>
        </w:rPr>
      </w:pPr>
      <w:r>
        <w:rPr>
          <w:rFonts w:hint="eastAsia" w:ascii="仿宋_GB2312" w:hAnsi="仿宋_GB2312" w:eastAsia="仿宋_GB2312" w:cs="仿宋_GB2312"/>
          <w:color w:val="auto"/>
          <w:spacing w:val="10"/>
          <w:sz w:val="32"/>
          <w:szCs w:val="32"/>
          <w:highlight w:val="none"/>
          <w:lang w:val="en-US" w:eastAsia="zh-CN"/>
        </w:rPr>
        <w:t>激光医用干式胶片对应配备的打印设备应符合以下参数要求，并根据医疗机构实际采购和使用需求配备相应打印设备。</w:t>
      </w:r>
    </w:p>
    <w:tbl>
      <w:tblPr>
        <w:tblStyle w:val="5"/>
        <w:tblW w:w="9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8"/>
        <w:gridCol w:w="1080"/>
        <w:gridCol w:w="1290"/>
        <w:gridCol w:w="1545"/>
        <w:gridCol w:w="1170"/>
        <w:gridCol w:w="2220"/>
        <w:gridCol w:w="1665"/>
      </w:tblGrid>
      <w:tr w14:paraId="751F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trPr>
        <w:tc>
          <w:tcPr>
            <w:tcW w:w="548" w:type="dxa"/>
            <w:vMerge w:val="restart"/>
            <w:tcBorders>
              <w:top w:val="single" w:color="000000" w:sz="4" w:space="0"/>
              <w:left w:val="single" w:color="000000" w:sz="4" w:space="0"/>
              <w:right w:val="single" w:color="000000" w:sz="4" w:space="0"/>
            </w:tcBorders>
            <w:vAlign w:val="center"/>
          </w:tcPr>
          <w:p w14:paraId="6C2BC8B9">
            <w:pPr>
              <w:widowControl w:val="0"/>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auto"/>
                <w:kern w:val="0"/>
                <w:sz w:val="21"/>
                <w:szCs w:val="21"/>
                <w:highlight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激光胶片打印系统参数</w:t>
            </w:r>
          </w:p>
        </w:tc>
        <w:tc>
          <w:tcPr>
            <w:tcW w:w="1080" w:type="dxa"/>
            <w:tcBorders>
              <w:top w:val="single" w:color="000000" w:sz="4" w:space="0"/>
              <w:left w:val="single" w:color="000000" w:sz="4" w:space="0"/>
              <w:bottom w:val="single" w:color="000000" w:sz="4" w:space="0"/>
              <w:right w:val="single" w:color="000000" w:sz="4" w:space="0"/>
            </w:tcBorders>
            <w:vAlign w:val="center"/>
          </w:tcPr>
          <w:p w14:paraId="7E2D8703">
            <w:pPr>
              <w:widowControl w:val="0"/>
              <w:wordWrap/>
              <w:jc w:val="center"/>
              <w:textAlignment w:val="center"/>
              <w:rPr>
                <w:rFonts w:hint="eastAsia" w:ascii="仿宋_GB2312" w:hAnsi="宋体" w:eastAsia="仿宋_GB2312" w:cs="仿宋_GB2312"/>
                <w:b/>
                <w:i w:val="0"/>
                <w:color w:val="auto"/>
                <w:kern w:val="0"/>
                <w:sz w:val="28"/>
                <w:szCs w:val="28"/>
                <w:highlight w:val="none"/>
                <w:u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1.规格</w:t>
            </w:r>
          </w:p>
        </w:tc>
        <w:tc>
          <w:tcPr>
            <w:tcW w:w="1290" w:type="dxa"/>
            <w:tcBorders>
              <w:top w:val="single" w:color="000000" w:sz="4" w:space="0"/>
              <w:left w:val="single" w:color="000000" w:sz="4" w:space="0"/>
              <w:bottom w:val="single" w:color="000000" w:sz="4" w:space="0"/>
              <w:right w:val="single" w:color="000000" w:sz="4" w:space="0"/>
            </w:tcBorders>
            <w:vAlign w:val="center"/>
          </w:tcPr>
          <w:p w14:paraId="3FA2CD30">
            <w:pPr>
              <w:widowControl w:val="0"/>
              <w:wordWrap/>
              <w:jc w:val="center"/>
              <w:textAlignment w:val="center"/>
              <w:rPr>
                <w:rFonts w:hint="eastAsia" w:ascii="仿宋_GB2312" w:hAnsi="宋体" w:eastAsia="仿宋_GB2312" w:cs="仿宋_GB2312"/>
                <w:b/>
                <w:i w:val="0"/>
                <w:color w:val="auto"/>
                <w:kern w:val="0"/>
                <w:sz w:val="28"/>
                <w:szCs w:val="28"/>
                <w:highlight w:val="none"/>
                <w:u w:val="none"/>
                <w:lang w:val="en-US" w:eastAsia="zh-CN"/>
              </w:rPr>
            </w:pPr>
            <w:r>
              <w:rPr>
                <w:rFonts w:hint="eastAsia" w:ascii="宋体" w:hAnsi="宋体" w:eastAsia="宋体" w:cs="宋体"/>
                <w:i w:val="0"/>
                <w:color w:val="auto"/>
                <w:kern w:val="0"/>
                <w:sz w:val="22"/>
                <w:szCs w:val="22"/>
                <w:highlight w:val="none"/>
                <w:u w:val="none"/>
                <w:lang w:val="en-US" w:eastAsia="zh-CN"/>
              </w:rPr>
              <w:t xml:space="preserve">8*10/ 10*12/ 11*14/ </w:t>
            </w:r>
            <w:r>
              <w:rPr>
                <w:rFonts w:hint="eastAsia" w:ascii="仿宋_GB2312" w:hAnsi="仿宋_GB2312" w:eastAsia="仿宋_GB2312" w:cs="仿宋_GB2312"/>
                <w:i w:val="0"/>
                <w:color w:val="auto"/>
                <w:kern w:val="0"/>
                <w:sz w:val="24"/>
                <w:szCs w:val="24"/>
                <w:highlight w:val="none"/>
                <w:lang w:val="en-US" w:eastAsia="zh-CN"/>
              </w:rPr>
              <w:t>14*17</w:t>
            </w:r>
          </w:p>
        </w:tc>
        <w:tc>
          <w:tcPr>
            <w:tcW w:w="1545" w:type="dxa"/>
            <w:tcBorders>
              <w:top w:val="single" w:color="000000" w:sz="4" w:space="0"/>
              <w:left w:val="single" w:color="000000" w:sz="4" w:space="0"/>
              <w:bottom w:val="single" w:color="000000" w:sz="4" w:space="0"/>
              <w:right w:val="single" w:color="000000" w:sz="4" w:space="0"/>
            </w:tcBorders>
            <w:vAlign w:val="center"/>
          </w:tcPr>
          <w:p w14:paraId="30884581">
            <w:pPr>
              <w:widowControl w:val="0"/>
              <w:wordWrap/>
              <w:jc w:val="center"/>
              <w:textAlignment w:val="center"/>
              <w:rPr>
                <w:rFonts w:hint="default" w:ascii="仿宋_GB2312" w:hAnsi="宋体" w:eastAsia="仿宋_GB2312" w:cs="仿宋_GB2312"/>
                <w:b/>
                <w:i w:val="0"/>
                <w:color w:val="auto"/>
                <w:kern w:val="0"/>
                <w:sz w:val="28"/>
                <w:szCs w:val="28"/>
                <w:highlight w:val="none"/>
                <w:u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2.是否支持数字  乳腺DR</w:t>
            </w:r>
          </w:p>
        </w:tc>
        <w:tc>
          <w:tcPr>
            <w:tcW w:w="1170" w:type="dxa"/>
            <w:tcBorders>
              <w:top w:val="single" w:color="000000" w:sz="4" w:space="0"/>
              <w:left w:val="single" w:color="000000" w:sz="4" w:space="0"/>
              <w:bottom w:val="single" w:color="000000" w:sz="4" w:space="0"/>
              <w:right w:val="single" w:color="000000" w:sz="4" w:space="0"/>
            </w:tcBorders>
            <w:vAlign w:val="center"/>
          </w:tcPr>
          <w:p w14:paraId="09FD8B6C">
            <w:pPr>
              <w:widowControl w:val="0"/>
              <w:wordWrap/>
              <w:jc w:val="center"/>
              <w:textAlignment w:val="center"/>
              <w:rPr>
                <w:rFonts w:hint="eastAsia" w:ascii="仿宋_GB2312" w:hAnsi="宋体" w:eastAsia="仿宋_GB2312" w:cs="仿宋_GB2312"/>
                <w:b/>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4"/>
                <w:szCs w:val="24"/>
                <w:highlight w:val="none"/>
                <w:lang w:val="en-US" w:eastAsia="zh-CN"/>
              </w:rPr>
              <w:t>支持</w:t>
            </w:r>
          </w:p>
        </w:tc>
        <w:tc>
          <w:tcPr>
            <w:tcW w:w="2220" w:type="dxa"/>
            <w:tcBorders>
              <w:top w:val="single" w:color="000000" w:sz="4" w:space="0"/>
              <w:left w:val="single" w:color="000000" w:sz="4" w:space="0"/>
              <w:bottom w:val="single" w:color="000000" w:sz="4" w:space="0"/>
              <w:right w:val="single" w:color="000000" w:sz="4" w:space="0"/>
            </w:tcBorders>
            <w:vAlign w:val="center"/>
          </w:tcPr>
          <w:p w14:paraId="3857DE7B">
            <w:pPr>
              <w:widowControl w:val="0"/>
              <w:wordWrap/>
              <w:jc w:val="center"/>
              <w:textAlignment w:val="center"/>
              <w:rPr>
                <w:rFonts w:hint="eastAsia" w:ascii="仿宋_GB2312" w:hAnsi="宋体" w:eastAsia="仿宋_GB2312" w:cs="仿宋_GB2312"/>
                <w:b/>
                <w:i w:val="0"/>
                <w:color w:val="auto"/>
                <w:kern w:val="0"/>
                <w:sz w:val="28"/>
                <w:szCs w:val="28"/>
                <w:highlight w:val="none"/>
                <w:u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3.支持多种医保卡、电子医保卡、就诊卡取胶片及报告，预留电子胶片功能接口</w:t>
            </w:r>
          </w:p>
        </w:tc>
        <w:tc>
          <w:tcPr>
            <w:tcW w:w="1665" w:type="dxa"/>
            <w:tcBorders>
              <w:top w:val="single" w:color="000000" w:sz="4" w:space="0"/>
              <w:left w:val="single" w:color="000000" w:sz="4" w:space="0"/>
              <w:bottom w:val="single" w:color="000000" w:sz="4" w:space="0"/>
              <w:right w:val="single" w:color="000000" w:sz="4" w:space="0"/>
            </w:tcBorders>
            <w:vAlign w:val="center"/>
          </w:tcPr>
          <w:p w14:paraId="398B354A">
            <w:pPr>
              <w:widowControl w:val="0"/>
              <w:wordWrap/>
              <w:jc w:val="center"/>
              <w:textAlignment w:val="center"/>
              <w:rPr>
                <w:rFonts w:hint="eastAsia" w:ascii="仿宋_GB2312" w:hAnsi="宋体" w:eastAsia="仿宋_GB2312" w:cs="仿宋_GB2312"/>
                <w:b/>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4"/>
                <w:szCs w:val="24"/>
                <w:highlight w:val="none"/>
                <w:lang w:val="en-US" w:eastAsia="zh-CN"/>
              </w:rPr>
              <w:t>是</w:t>
            </w:r>
          </w:p>
        </w:tc>
      </w:tr>
      <w:tr w14:paraId="3356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548" w:type="dxa"/>
            <w:vMerge w:val="continue"/>
            <w:tcBorders>
              <w:left w:val="single" w:color="000000" w:sz="4" w:space="0"/>
              <w:right w:val="single" w:color="000000" w:sz="4" w:space="0"/>
            </w:tcBorders>
            <w:vAlign w:val="center"/>
          </w:tcPr>
          <w:p w14:paraId="2A580A25">
            <w:pPr>
              <w:widowControl w:val="0"/>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auto"/>
                <w:kern w:val="0"/>
                <w:sz w:val="21"/>
                <w:szCs w:val="21"/>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DDA7371">
            <w:pPr>
              <w:widowControl w:val="0"/>
              <w:wordWrap/>
              <w:jc w:val="center"/>
              <w:textAlignment w:val="center"/>
              <w:rPr>
                <w:rFonts w:hint="default" w:ascii="仿宋_GB2312" w:hAnsi="仿宋_GB2312" w:eastAsia="仿宋_GB2312" w:cs="仿宋_GB2312"/>
                <w:i w:val="0"/>
                <w:color w:val="auto"/>
                <w:kern w:val="0"/>
                <w:sz w:val="24"/>
                <w:szCs w:val="24"/>
                <w:highlight w:val="yellow"/>
                <w:lang w:val="en-US" w:eastAsia="zh-CN"/>
              </w:rPr>
            </w:pPr>
            <w:r>
              <w:rPr>
                <w:rFonts w:hint="eastAsia" w:ascii="仿宋_GB2312" w:hAnsi="宋体" w:eastAsia="仿宋_GB2312" w:cs="仿宋_GB2312"/>
                <w:b/>
                <w:i w:val="0"/>
                <w:color w:val="auto"/>
                <w:kern w:val="0"/>
                <w:sz w:val="28"/>
                <w:szCs w:val="28"/>
                <w:highlight w:val="none"/>
                <w:u w:val="none"/>
                <w:lang w:val="en-US" w:eastAsia="zh-CN"/>
              </w:rPr>
              <w:t>4.胶片密度</w:t>
            </w:r>
          </w:p>
        </w:tc>
        <w:tc>
          <w:tcPr>
            <w:tcW w:w="1290" w:type="dxa"/>
            <w:tcBorders>
              <w:top w:val="single" w:color="000000" w:sz="4" w:space="0"/>
              <w:left w:val="single" w:color="000000" w:sz="4" w:space="0"/>
              <w:bottom w:val="single" w:color="000000" w:sz="4" w:space="0"/>
              <w:right w:val="single" w:color="000000" w:sz="4" w:space="0"/>
            </w:tcBorders>
            <w:vAlign w:val="center"/>
          </w:tcPr>
          <w:p w14:paraId="6A23966E">
            <w:pPr>
              <w:widowControl w:val="0"/>
              <w:wordWrap/>
              <w:jc w:val="center"/>
              <w:textAlignment w:val="center"/>
              <w:rPr>
                <w:rFonts w:hint="eastAsia" w:ascii="仿宋_GB2312" w:hAnsi="仿宋_GB2312" w:eastAsia="仿宋_GB2312" w:cs="仿宋_GB2312"/>
                <w:i w:val="0"/>
                <w:color w:val="auto"/>
                <w:kern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lang w:val="en-US" w:eastAsia="zh-CN"/>
              </w:rPr>
              <w:t>≥2.4</w:t>
            </w:r>
          </w:p>
        </w:tc>
        <w:tc>
          <w:tcPr>
            <w:tcW w:w="1545" w:type="dxa"/>
            <w:tcBorders>
              <w:top w:val="single" w:color="000000" w:sz="4" w:space="0"/>
              <w:left w:val="single" w:color="000000" w:sz="4" w:space="0"/>
              <w:bottom w:val="single" w:color="000000" w:sz="4" w:space="0"/>
              <w:right w:val="single" w:color="000000" w:sz="4" w:space="0"/>
            </w:tcBorders>
            <w:vAlign w:val="center"/>
          </w:tcPr>
          <w:p w14:paraId="0F7F096E">
            <w:pPr>
              <w:widowControl w:val="0"/>
              <w:wordWrap/>
              <w:jc w:val="center"/>
              <w:textAlignment w:val="center"/>
              <w:rPr>
                <w:rFonts w:hint="eastAsia" w:ascii="仿宋_GB2312" w:hAnsi="仿宋_GB2312" w:eastAsia="仿宋_GB2312" w:cs="仿宋_GB2312"/>
                <w:i w:val="0"/>
                <w:color w:val="auto"/>
                <w:kern w:val="0"/>
                <w:sz w:val="24"/>
                <w:szCs w:val="24"/>
                <w:highlight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5.输出  灰阶</w:t>
            </w:r>
          </w:p>
        </w:tc>
        <w:tc>
          <w:tcPr>
            <w:tcW w:w="1170" w:type="dxa"/>
            <w:tcBorders>
              <w:top w:val="single" w:color="000000" w:sz="4" w:space="0"/>
              <w:left w:val="single" w:color="000000" w:sz="4" w:space="0"/>
              <w:bottom w:val="single" w:color="000000" w:sz="4" w:space="0"/>
              <w:right w:val="single" w:color="000000" w:sz="4" w:space="0"/>
            </w:tcBorders>
            <w:vAlign w:val="center"/>
          </w:tcPr>
          <w:p w14:paraId="232C0680">
            <w:pPr>
              <w:widowControl w:val="0"/>
              <w:wordWrap/>
              <w:jc w:val="center"/>
              <w:textAlignment w:val="center"/>
              <w:rPr>
                <w:rFonts w:hint="eastAsia" w:ascii="仿宋_GB2312" w:hAnsi="仿宋_GB2312" w:eastAsia="仿宋_GB2312" w:cs="仿宋_GB2312"/>
                <w:i w:val="0"/>
                <w:color w:val="auto"/>
                <w:kern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lang w:val="en-US" w:eastAsia="zh-CN"/>
              </w:rPr>
              <w:t>≥14bit</w:t>
            </w:r>
          </w:p>
        </w:tc>
        <w:tc>
          <w:tcPr>
            <w:tcW w:w="2220" w:type="dxa"/>
            <w:tcBorders>
              <w:top w:val="single" w:color="000000" w:sz="4" w:space="0"/>
              <w:left w:val="single" w:color="000000" w:sz="4" w:space="0"/>
              <w:bottom w:val="single" w:color="000000" w:sz="4" w:space="0"/>
              <w:right w:val="single" w:color="000000" w:sz="4" w:space="0"/>
            </w:tcBorders>
            <w:vAlign w:val="center"/>
          </w:tcPr>
          <w:p w14:paraId="7963A4F8">
            <w:pPr>
              <w:widowControl w:val="0"/>
              <w:wordWrap/>
              <w:jc w:val="center"/>
              <w:textAlignment w:val="center"/>
              <w:rPr>
                <w:rFonts w:hint="eastAsia" w:ascii="仿宋_GB2312" w:hAnsi="仿宋_GB2312" w:eastAsia="仿宋_GB2312" w:cs="仿宋_GB2312"/>
                <w:i w:val="0"/>
                <w:color w:val="auto"/>
                <w:kern w:val="0"/>
                <w:sz w:val="24"/>
                <w:szCs w:val="24"/>
                <w:highlight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6.空间分辨率  （像素/英寸）</w:t>
            </w:r>
          </w:p>
        </w:tc>
        <w:tc>
          <w:tcPr>
            <w:tcW w:w="1665" w:type="dxa"/>
            <w:tcBorders>
              <w:top w:val="single" w:color="000000" w:sz="4" w:space="0"/>
              <w:left w:val="single" w:color="000000" w:sz="4" w:space="0"/>
              <w:bottom w:val="single" w:color="000000" w:sz="4" w:space="0"/>
              <w:right w:val="single" w:color="000000" w:sz="4" w:space="0"/>
            </w:tcBorders>
            <w:vAlign w:val="center"/>
          </w:tcPr>
          <w:p w14:paraId="729C4009">
            <w:pPr>
              <w:widowControl w:val="0"/>
              <w:wordWrap/>
              <w:jc w:val="center"/>
              <w:textAlignment w:val="center"/>
              <w:rPr>
                <w:rFonts w:hint="eastAsia" w:ascii="仿宋_GB2312" w:hAnsi="仿宋_GB2312" w:eastAsia="仿宋_GB2312" w:cs="仿宋_GB2312"/>
                <w:i w:val="0"/>
                <w:color w:val="auto"/>
                <w:kern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lang w:val="en-US" w:eastAsia="zh-CN"/>
              </w:rPr>
              <w:t>分辨率≥508</w:t>
            </w:r>
          </w:p>
        </w:tc>
      </w:tr>
      <w:tr w14:paraId="611E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548" w:type="dxa"/>
            <w:vMerge w:val="continue"/>
            <w:tcBorders>
              <w:left w:val="single" w:color="000000" w:sz="4" w:space="0"/>
              <w:bottom w:val="single" w:color="000000" w:sz="4" w:space="0"/>
              <w:right w:val="single" w:color="000000" w:sz="4" w:space="0"/>
            </w:tcBorders>
            <w:vAlign w:val="center"/>
          </w:tcPr>
          <w:p w14:paraId="2CBB4188">
            <w:pPr>
              <w:widowControl w:val="0"/>
              <w:wordWrap/>
              <w:adjustRightInd/>
              <w:snapToGrid/>
              <w:spacing w:line="240" w:lineRule="exact"/>
              <w:ind w:left="0" w:leftChars="0" w:right="0" w:firstLine="0" w:firstLineChars="0"/>
              <w:jc w:val="center"/>
              <w:textAlignment w:val="center"/>
              <w:outlineLvl w:val="9"/>
              <w:rPr>
                <w:rFonts w:hint="eastAsia" w:ascii="仿宋_GB2312" w:hAnsi="仿宋_GB2312" w:eastAsia="仿宋_GB2312" w:cs="仿宋_GB2312"/>
                <w:i w:val="0"/>
                <w:color w:val="auto"/>
                <w:kern w:val="0"/>
                <w:sz w:val="21"/>
                <w:szCs w:val="21"/>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6EDEC1B">
            <w:pPr>
              <w:widowControl w:val="0"/>
              <w:wordWrap/>
              <w:jc w:val="center"/>
              <w:textAlignment w:val="center"/>
              <w:rPr>
                <w:rFonts w:hint="eastAsia" w:ascii="仿宋_GB2312" w:hAnsi="宋体" w:eastAsia="仿宋_GB2312" w:cs="仿宋_GB2312"/>
                <w:b/>
                <w:i w:val="0"/>
                <w:color w:val="auto"/>
                <w:kern w:val="0"/>
                <w:sz w:val="28"/>
                <w:szCs w:val="28"/>
                <w:highlight w:val="none"/>
                <w:u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7.打印胶片 速度</w:t>
            </w:r>
          </w:p>
        </w:tc>
        <w:tc>
          <w:tcPr>
            <w:tcW w:w="1290" w:type="dxa"/>
            <w:tcBorders>
              <w:top w:val="single" w:color="000000" w:sz="4" w:space="0"/>
              <w:left w:val="single" w:color="000000" w:sz="4" w:space="0"/>
              <w:bottom w:val="single" w:color="000000" w:sz="4" w:space="0"/>
              <w:right w:val="single" w:color="000000" w:sz="4" w:space="0"/>
            </w:tcBorders>
            <w:vAlign w:val="center"/>
          </w:tcPr>
          <w:p w14:paraId="70F9EAAE">
            <w:pPr>
              <w:widowControl w:val="0"/>
              <w:wordWrap/>
              <w:jc w:val="center"/>
              <w:textAlignment w:val="center"/>
              <w:rPr>
                <w:rFonts w:hint="eastAsia" w:ascii="仿宋_GB2312" w:hAnsi="宋体" w:eastAsia="仿宋_GB2312" w:cs="仿宋_GB2312"/>
                <w:b/>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4"/>
                <w:szCs w:val="24"/>
                <w:highlight w:val="none"/>
                <w:lang w:val="en-US" w:eastAsia="zh-CN"/>
              </w:rPr>
              <w:t>≥60张/小时</w:t>
            </w:r>
          </w:p>
        </w:tc>
        <w:tc>
          <w:tcPr>
            <w:tcW w:w="1545" w:type="dxa"/>
            <w:tcBorders>
              <w:top w:val="single" w:color="000000" w:sz="4" w:space="0"/>
              <w:left w:val="single" w:color="000000" w:sz="4" w:space="0"/>
              <w:bottom w:val="single" w:color="000000" w:sz="4" w:space="0"/>
              <w:right w:val="single" w:color="000000" w:sz="4" w:space="0"/>
            </w:tcBorders>
            <w:vAlign w:val="center"/>
          </w:tcPr>
          <w:p w14:paraId="5D3FF854">
            <w:pPr>
              <w:widowControl w:val="0"/>
              <w:wordWrap/>
              <w:jc w:val="center"/>
              <w:textAlignment w:val="center"/>
              <w:rPr>
                <w:rFonts w:hint="default" w:ascii="仿宋_GB2312" w:hAnsi="宋体" w:eastAsia="仿宋_GB2312" w:cs="仿宋_GB2312"/>
                <w:b/>
                <w:i w:val="0"/>
                <w:color w:val="auto"/>
                <w:kern w:val="0"/>
                <w:sz w:val="28"/>
                <w:szCs w:val="28"/>
                <w:highlight w:val="none"/>
                <w:u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8.成像  原理</w:t>
            </w:r>
          </w:p>
        </w:tc>
        <w:tc>
          <w:tcPr>
            <w:tcW w:w="1170" w:type="dxa"/>
            <w:tcBorders>
              <w:top w:val="single" w:color="000000" w:sz="4" w:space="0"/>
              <w:left w:val="single" w:color="000000" w:sz="4" w:space="0"/>
              <w:bottom w:val="single" w:color="000000" w:sz="4" w:space="0"/>
              <w:right w:val="single" w:color="000000" w:sz="4" w:space="0"/>
            </w:tcBorders>
            <w:vAlign w:val="center"/>
          </w:tcPr>
          <w:p w14:paraId="6BD26B3A">
            <w:pPr>
              <w:widowControl w:val="0"/>
              <w:wordWrap/>
              <w:jc w:val="center"/>
              <w:textAlignment w:val="center"/>
              <w:rPr>
                <w:rFonts w:hint="default" w:ascii="仿宋_GB2312" w:hAnsi="宋体" w:eastAsia="仿宋_GB2312" w:cs="仿宋_GB2312"/>
                <w:b/>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4"/>
                <w:szCs w:val="24"/>
                <w:highlight w:val="none"/>
                <w:lang w:val="en-US" w:eastAsia="zh-CN"/>
              </w:rPr>
              <w:t>激光打印成像</w:t>
            </w:r>
          </w:p>
        </w:tc>
        <w:tc>
          <w:tcPr>
            <w:tcW w:w="2220" w:type="dxa"/>
            <w:tcBorders>
              <w:top w:val="single" w:color="000000" w:sz="4" w:space="0"/>
              <w:left w:val="single" w:color="000000" w:sz="4" w:space="0"/>
              <w:bottom w:val="single" w:color="000000" w:sz="4" w:space="0"/>
              <w:right w:val="single" w:color="000000" w:sz="4" w:space="0"/>
            </w:tcBorders>
            <w:vAlign w:val="center"/>
          </w:tcPr>
          <w:p w14:paraId="7DB9A6BD">
            <w:pPr>
              <w:widowControl w:val="0"/>
              <w:wordWrap/>
              <w:jc w:val="center"/>
              <w:textAlignment w:val="center"/>
              <w:rPr>
                <w:rFonts w:hint="eastAsia" w:ascii="仿宋_GB2312" w:hAnsi="仿宋_GB2312" w:eastAsia="仿宋_GB2312" w:cs="仿宋_GB2312"/>
                <w:i w:val="0"/>
                <w:color w:val="auto"/>
                <w:kern w:val="0"/>
                <w:sz w:val="24"/>
                <w:szCs w:val="24"/>
                <w:highlight w:val="none"/>
                <w:lang w:val="en-US" w:eastAsia="zh-CN"/>
              </w:rPr>
            </w:pPr>
            <w:r>
              <w:rPr>
                <w:rFonts w:hint="eastAsia" w:ascii="仿宋_GB2312" w:hAnsi="宋体" w:eastAsia="仿宋_GB2312" w:cs="仿宋_GB2312"/>
                <w:b/>
                <w:i w:val="0"/>
                <w:color w:val="auto"/>
                <w:kern w:val="0"/>
                <w:sz w:val="28"/>
                <w:szCs w:val="28"/>
                <w:highlight w:val="none"/>
                <w:u w:val="none"/>
                <w:lang w:val="en-US" w:eastAsia="zh-CN"/>
              </w:rPr>
              <w:t>9.其他</w:t>
            </w:r>
          </w:p>
        </w:tc>
        <w:tc>
          <w:tcPr>
            <w:tcW w:w="1665" w:type="dxa"/>
            <w:tcBorders>
              <w:top w:val="single" w:color="000000" w:sz="4" w:space="0"/>
              <w:left w:val="single" w:color="000000" w:sz="4" w:space="0"/>
              <w:bottom w:val="single" w:color="000000" w:sz="4" w:space="0"/>
              <w:right w:val="single" w:color="000000" w:sz="4" w:space="0"/>
            </w:tcBorders>
            <w:vAlign w:val="center"/>
          </w:tcPr>
          <w:p w14:paraId="2E83D165">
            <w:pPr>
              <w:widowControl w:val="0"/>
              <w:wordWrap/>
              <w:jc w:val="center"/>
              <w:textAlignment w:val="center"/>
              <w:rPr>
                <w:rFonts w:hint="eastAsia" w:ascii="仿宋_GB2312" w:hAnsi="仿宋_GB2312" w:eastAsia="仿宋_GB2312" w:cs="仿宋_GB2312"/>
                <w:i w:val="0"/>
                <w:color w:val="auto"/>
                <w:kern w:val="0"/>
                <w:sz w:val="24"/>
                <w:szCs w:val="24"/>
                <w:highlight w:val="none"/>
                <w:lang w:val="en-US" w:eastAsia="zh-CN"/>
              </w:rPr>
            </w:pPr>
            <w:r>
              <w:rPr>
                <w:rFonts w:hint="eastAsia" w:ascii="仿宋_GB2312" w:hAnsi="仿宋_GB2312" w:eastAsia="仿宋_GB2312" w:cs="仿宋_GB2312"/>
                <w:i w:val="0"/>
                <w:color w:val="auto"/>
                <w:kern w:val="0"/>
                <w:sz w:val="24"/>
                <w:szCs w:val="24"/>
                <w:highlight w:val="none"/>
                <w:lang w:val="en-US" w:eastAsia="zh-CN"/>
              </w:rPr>
              <w:t>不含喷墨、碳粉、文印激光打印；除胶片和打印设备外，使用时不需要再使用其他耗材。</w:t>
            </w:r>
          </w:p>
        </w:tc>
      </w:tr>
    </w:tbl>
    <w:p w14:paraId="2F12EC7F">
      <w:pPr>
        <w:widowControl w:val="0"/>
        <w:wordWrap/>
        <w:spacing w:before="176" w:line="540" w:lineRule="exact"/>
        <w:ind w:firstLine="668" w:firstLineChars="200"/>
        <w:outlineLvl w:val="1"/>
        <w:rPr>
          <w:rFonts w:ascii="黑体" w:hAnsi="黑体" w:eastAsia="黑体" w:cs="黑体"/>
          <w:color w:val="auto"/>
          <w:sz w:val="32"/>
          <w:szCs w:val="32"/>
          <w:highlight w:val="none"/>
        </w:rPr>
      </w:pPr>
      <w:r>
        <w:rPr>
          <w:rFonts w:ascii="黑体" w:hAnsi="黑体" w:eastAsia="黑体" w:cs="黑体"/>
          <w:color w:val="auto"/>
          <w:spacing w:val="7"/>
          <w:sz w:val="32"/>
          <w:szCs w:val="32"/>
          <w:highlight w:val="none"/>
        </w:rPr>
        <w:t>三、采购需求量</w:t>
      </w:r>
    </w:p>
    <w:p w14:paraId="23C14319">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产品采购需求量根据全市参与本次集中采购的医疗机构报送的采购需求量累加得出。</w:t>
      </w:r>
    </w:p>
    <w:p w14:paraId="44E9E692">
      <w:pPr>
        <w:widowControl w:val="0"/>
        <w:wordWrap/>
        <w:adjustRightInd w:val="0"/>
        <w:snapToGrid w:val="0"/>
        <w:spacing w:line="540" w:lineRule="exact"/>
        <w:ind w:left="15" w:right="168" w:firstLine="636"/>
        <w:jc w:val="both"/>
        <w:textAlignment w:val="baseline"/>
        <w:rPr>
          <w:rFonts w:ascii="黑体" w:hAnsi="黑体" w:eastAsia="黑体" w:cs="黑体"/>
          <w:color w:val="auto"/>
          <w:sz w:val="32"/>
          <w:szCs w:val="32"/>
          <w:highlight w:val="none"/>
        </w:rPr>
      </w:pPr>
      <w:r>
        <w:rPr>
          <w:rFonts w:ascii="黑体" w:hAnsi="黑体" w:eastAsia="黑体" w:cs="黑体"/>
          <w:color w:val="auto"/>
          <w:spacing w:val="4"/>
          <w:sz w:val="32"/>
          <w:szCs w:val="32"/>
          <w:highlight w:val="none"/>
        </w:rPr>
        <w:t>四、申报资格</w:t>
      </w:r>
    </w:p>
    <w:p w14:paraId="0DF37336">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申报企业指提供医用耗材及伴随服务的医用耗材生产企业〔境外医用耗材《医疗器械注册证》上指定的代理人或进口商（报关企业）视同生产企业〕和医疗器械注册人。申报企业参加本次集中采购应当符合以下要求：</w:t>
      </w:r>
    </w:p>
    <w:p w14:paraId="67EBEEB1">
      <w:pPr>
        <w:widowControl w:val="0"/>
        <w:wordWrap/>
        <w:spacing w:before="44" w:line="540" w:lineRule="exact"/>
        <w:ind w:left="658"/>
        <w:rPr>
          <w:rFonts w:hint="eastAsia" w:ascii="楷体" w:hAnsi="楷体" w:eastAsia="楷体" w:cs="楷体"/>
          <w:color w:val="auto"/>
          <w:spacing w:val="4"/>
          <w:sz w:val="32"/>
          <w:szCs w:val="32"/>
          <w:highlight w:val="none"/>
          <w:lang w:val="en-US" w:eastAsia="zh-CN"/>
        </w:rPr>
      </w:pPr>
      <w:r>
        <w:rPr>
          <w:rFonts w:hint="eastAsia" w:ascii="楷体" w:hAnsi="楷体" w:eastAsia="楷体" w:cs="楷体"/>
          <w:color w:val="auto"/>
          <w:spacing w:val="4"/>
          <w:sz w:val="32"/>
          <w:szCs w:val="32"/>
          <w:highlight w:val="none"/>
          <w:lang w:val="en-US" w:eastAsia="zh-CN"/>
        </w:rPr>
        <w:t>（一）资质要求</w:t>
      </w:r>
    </w:p>
    <w:p w14:paraId="745E999B">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1.申报企业为已取得本次集中采购产品合法资质的医疗器械注册人（含备案人，下同）。境外医疗器械注册人应当指定我国境内企业法人协助其履行相应的法律义务，委托其作为申报企业。</w:t>
      </w:r>
    </w:p>
    <w:p w14:paraId="494EC8AD">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2.申报企业的产品应当符合国家有关部门的质量标准要求，并按国家有关部门要求组织生产。</w:t>
      </w:r>
    </w:p>
    <w:p w14:paraId="4CCEDA06">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3.申报企业应遵守《中华人民共和国民法典》《中华人民共和国价格法》《中华人民共和国专利法》《中华人民共和国反不正当竞争法》《中华人民共和国反垄断法》等相关法律法规。</w:t>
      </w:r>
    </w:p>
    <w:p w14:paraId="2DEFDF69">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4.不接受被列入《全国医药价格和招采失信企业风险警示名单》和被全国各地区评定为失信等级“特别严重”的企业申报，失信等级采集时间范围为本采购文件发布日前2年内。</w:t>
      </w:r>
    </w:p>
    <w:p w14:paraId="0D06B251">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5.申报企业应具有履行合同必须具备的能力，一旦中选，作为保障质量、供应的第一责任人，应及时、保质、足量按要求组织生产，并向配送企业发送医用耗材，满足医疗机构临床需求。</w:t>
      </w:r>
    </w:p>
    <w:p w14:paraId="43F02AE2">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6.申报企业只能授权一个自然人（应为本企业正式员工）为授权代表负责本次医用耗材集中采购活动的管理，并承担相应法律责任。</w:t>
      </w:r>
    </w:p>
    <w:p w14:paraId="586287D6">
      <w:pPr>
        <w:widowControl w:val="0"/>
        <w:wordWrap/>
        <w:adjustRightInd w:val="0"/>
        <w:snapToGrid w:val="0"/>
        <w:spacing w:line="540" w:lineRule="exact"/>
        <w:ind w:left="15" w:right="168" w:firstLine="636"/>
        <w:jc w:val="both"/>
        <w:textAlignment w:val="baseline"/>
        <w:rPr>
          <w:rFonts w:hint="eastAsia" w:ascii="楷体" w:hAnsi="楷体" w:eastAsia="楷体" w:cs="楷体"/>
          <w:color w:val="auto"/>
          <w:spacing w:val="4"/>
          <w:sz w:val="32"/>
          <w:szCs w:val="32"/>
          <w:highlight w:val="none"/>
          <w:lang w:val="en-US" w:eastAsia="zh-CN"/>
        </w:rPr>
      </w:pPr>
      <w:r>
        <w:rPr>
          <w:rFonts w:ascii="楷体" w:hAnsi="楷体" w:eastAsia="楷体" w:cs="楷体"/>
          <w:color w:val="auto"/>
          <w:spacing w:val="4"/>
          <w:sz w:val="32"/>
          <w:szCs w:val="32"/>
          <w:highlight w:val="none"/>
        </w:rPr>
        <w:t>（二）</w:t>
      </w:r>
      <w:r>
        <w:rPr>
          <w:rFonts w:hint="eastAsia" w:ascii="楷体" w:hAnsi="楷体" w:eastAsia="楷体" w:cs="楷体"/>
          <w:color w:val="auto"/>
          <w:spacing w:val="4"/>
          <w:sz w:val="32"/>
          <w:szCs w:val="32"/>
          <w:highlight w:val="none"/>
          <w:lang w:val="en-US" w:eastAsia="zh-CN"/>
        </w:rPr>
        <w:t>申报品种资格</w:t>
      </w:r>
    </w:p>
    <w:p w14:paraId="6E585CAE">
      <w:pPr>
        <w:widowControl w:val="0"/>
        <w:wordWrap/>
        <w:adjustRightInd w:val="0"/>
        <w:snapToGrid w:val="0"/>
        <w:spacing w:line="540" w:lineRule="exact"/>
        <w:ind w:left="15" w:right="168" w:firstLine="636"/>
        <w:jc w:val="both"/>
        <w:textAlignment w:val="baseline"/>
        <w:rPr>
          <w:rFonts w:hint="eastAsia" w:ascii="Times New Roman" w:hAnsi="Arial" w:eastAsia="仿宋_GB2312" w:cs="Arial"/>
          <w:color w:val="auto"/>
          <w:spacing w:val="0"/>
          <w:sz w:val="32"/>
          <w:szCs w:val="32"/>
          <w:highlight w:val="none"/>
          <w:lang w:val="en-US" w:eastAsia="zh-CN"/>
        </w:rPr>
      </w:pPr>
      <w:r>
        <w:rPr>
          <w:rFonts w:hint="eastAsia" w:ascii="Times New Roman" w:eastAsia="仿宋_GB2312"/>
          <w:color w:val="auto"/>
          <w:sz w:val="32"/>
          <w:szCs w:val="32"/>
          <w:highlight w:val="none"/>
          <w:lang w:val="en-US" w:eastAsia="zh-CN"/>
        </w:rPr>
        <w:t>申报企业申报本次集中采购品种，必须涵盖该品种各规格型号的产品。</w:t>
      </w:r>
    </w:p>
    <w:p w14:paraId="4D6CB0E7">
      <w:pPr>
        <w:widowControl w:val="0"/>
        <w:wordWrap/>
        <w:spacing w:before="44" w:line="540" w:lineRule="exact"/>
        <w:ind w:left="658"/>
        <w:rPr>
          <w:rFonts w:hint="eastAsia" w:ascii="楷体" w:hAnsi="楷体" w:eastAsia="楷体" w:cs="楷体"/>
          <w:color w:val="auto"/>
          <w:spacing w:val="4"/>
          <w:sz w:val="32"/>
          <w:szCs w:val="32"/>
          <w:highlight w:val="none"/>
          <w:lang w:eastAsia="zh-CN"/>
        </w:rPr>
      </w:pPr>
      <w:r>
        <w:rPr>
          <w:rFonts w:hint="default" w:ascii="楷体" w:hAnsi="楷体" w:eastAsia="楷体" w:cs="楷体"/>
          <w:color w:val="auto"/>
          <w:spacing w:val="4"/>
          <w:sz w:val="32"/>
          <w:szCs w:val="32"/>
          <w:highlight w:val="none"/>
          <w:lang w:eastAsia="zh-CN"/>
        </w:rPr>
        <w:t>（</w:t>
      </w:r>
      <w:r>
        <w:rPr>
          <w:rFonts w:hint="default" w:ascii="楷体" w:hAnsi="楷体" w:eastAsia="楷体" w:cs="楷体"/>
          <w:color w:val="auto"/>
          <w:spacing w:val="4"/>
          <w:sz w:val="32"/>
          <w:szCs w:val="32"/>
          <w:highlight w:val="none"/>
          <w:lang w:val="en-US" w:eastAsia="zh-CN"/>
        </w:rPr>
        <w:t>三</w:t>
      </w:r>
      <w:r>
        <w:rPr>
          <w:rFonts w:hint="default" w:ascii="楷体" w:hAnsi="楷体" w:eastAsia="楷体" w:cs="楷体"/>
          <w:color w:val="auto"/>
          <w:spacing w:val="4"/>
          <w:sz w:val="32"/>
          <w:szCs w:val="32"/>
          <w:highlight w:val="none"/>
          <w:lang w:eastAsia="zh-CN"/>
        </w:rPr>
        <w:t>）</w:t>
      </w:r>
      <w:r>
        <w:rPr>
          <w:rFonts w:hint="eastAsia" w:ascii="楷体" w:hAnsi="楷体" w:eastAsia="楷体" w:cs="楷体"/>
          <w:color w:val="auto"/>
          <w:spacing w:val="4"/>
          <w:sz w:val="32"/>
          <w:szCs w:val="32"/>
          <w:highlight w:val="none"/>
          <w:lang w:eastAsia="zh-CN"/>
        </w:rPr>
        <w:t>其他要求</w:t>
      </w:r>
    </w:p>
    <w:p w14:paraId="0A7EF4EB">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1.申报企业不得以欺诈、串通投标、滥用市场支配地位等方式竞标扰乱集中采购秩序。</w:t>
      </w:r>
    </w:p>
    <w:p w14:paraId="4927091F">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2.申报企业涉嫌未如实提供申报资料及相关证明材料，情节严重的，取消该企业参与本次集中采购资格，并按有关规定处理。</w:t>
      </w:r>
    </w:p>
    <w:p w14:paraId="47445047">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3.企业申（投）诉应依法依规在公示期内提供合法有效证据材料，恶意质疑投诉的企业纳入不良记录管理。</w:t>
      </w:r>
    </w:p>
    <w:p w14:paraId="58AA4661">
      <w:pPr>
        <w:widowControl w:val="0"/>
        <w:numPr>
          <w:ilvl w:val="0"/>
          <w:numId w:val="0"/>
        </w:numPr>
        <w:wordWrap/>
        <w:adjustRightInd/>
        <w:snapToGrid/>
        <w:spacing w:line="540" w:lineRule="exact"/>
        <w:ind w:right="0" w:firstLine="640" w:firstLineChars="200"/>
        <w:textAlignment w:val="auto"/>
        <w:outlineLvl w:val="9"/>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4.申报企业须保持集中采购前后伴随服务供给的连续性，服务内容、质量、标准不得降低。伴随服务应至少包含物流配送、仓储管理，以及合规技术服务、配套工具、接口费用等必需的相关服务。</w:t>
      </w:r>
    </w:p>
    <w:p w14:paraId="6236AAF2">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5.申报企业中选后，须按要求签订购销协议。</w:t>
      </w:r>
    </w:p>
    <w:p w14:paraId="6E7A3B85">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6.中选医用耗材在履行合同中，如同产品在全国其他地市级（含联盟）及以上集中采购（含带量采购）中产生更低中选价格，价格须相应联动。</w:t>
      </w:r>
    </w:p>
    <w:p w14:paraId="682E14E3">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7.中选医用耗材在履行合同中如遇国家政策调整或不可抗力，致使直接影响协议履行的，由签订购销协议中的各方协商解决。</w:t>
      </w:r>
    </w:p>
    <w:p w14:paraId="36C9E71F">
      <w:pPr>
        <w:widowControl w:val="0"/>
        <w:wordWrap/>
        <w:adjustRightInd w:val="0"/>
        <w:snapToGrid w:val="0"/>
        <w:spacing w:line="540" w:lineRule="exact"/>
        <w:ind w:left="15" w:right="168" w:firstLine="636"/>
        <w:jc w:val="both"/>
        <w:textAlignment w:val="baseline"/>
        <w:rPr>
          <w:rFonts w:ascii="黑体" w:hAnsi="黑体" w:eastAsia="黑体" w:cs="黑体"/>
          <w:color w:val="auto"/>
          <w:sz w:val="31"/>
          <w:szCs w:val="31"/>
          <w:highlight w:val="none"/>
        </w:rPr>
      </w:pPr>
      <w:r>
        <w:rPr>
          <w:rFonts w:ascii="黑体" w:hAnsi="黑体" w:eastAsia="黑体" w:cs="黑体"/>
          <w:color w:val="auto"/>
          <w:spacing w:val="7"/>
          <w:sz w:val="31"/>
          <w:szCs w:val="31"/>
          <w:highlight w:val="none"/>
        </w:rPr>
        <w:t>五、采购执行说明</w:t>
      </w:r>
    </w:p>
    <w:p w14:paraId="44BC100D">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（一）按照《宁德市医疗保障局 宁德市卫生健康委员会 宁德市市场监督管理局 宁德市财政局 宁德市民政局关于印发2024年宁德市公立医疗机构医用耗材集中带量采购实施方案的通知》（宁医保规〔2024〕8号）规定，全市所有公立医疗机构（含驻闽军队医疗机构）应按规定参加医用耗材集中采购（含带量采购）。鼓励医保定点社会办医疗机构在进一步完善医用耗材进销存管理、确保医用耗材货款及时结算的基础上参与。</w:t>
      </w:r>
    </w:p>
    <w:p w14:paraId="1E7CB4F6">
      <w:pPr>
        <w:widowControl w:val="0"/>
        <w:numPr>
          <w:ilvl w:val="0"/>
          <w:numId w:val="0"/>
        </w:numPr>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（二）集中采购结果执行周期中，医用干式胶片（激光）不设定约定采购量，原则上由医疗机构根据实际需求，优先采购和使用集中采购中选产品。</w:t>
      </w:r>
    </w:p>
    <w:p w14:paraId="365F4EEF">
      <w:pPr>
        <w:widowControl w:val="0"/>
        <w:wordWrap/>
        <w:adjustRightInd w:val="0"/>
        <w:snapToGrid w:val="0"/>
        <w:spacing w:line="54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（三）各有关医疗机构应畅通集中采购中选产品采购使用渠道，各级卫健、医保部门和医疗机构不得以医疗机构医用耗材使用品种数量、器械委员会评审为由影响中选产品的合理使用。</w:t>
      </w:r>
    </w:p>
    <w:p w14:paraId="4B894C68">
      <w:pPr>
        <w:widowControl w:val="0"/>
        <w:wordWrap/>
        <w:adjustRightInd w:val="0"/>
        <w:snapToGrid w:val="0"/>
        <w:spacing w:line="54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（四）采购周期内，如中选产品注册证更新，中选资格及中选价格维持不变。</w:t>
      </w:r>
    </w:p>
    <w:p w14:paraId="2D4BE3F5">
      <w:pPr>
        <w:widowControl w:val="0"/>
        <w:wordWrap/>
        <w:adjustRightInd w:val="0"/>
        <w:snapToGrid w:val="0"/>
        <w:spacing w:line="540" w:lineRule="exact"/>
        <w:ind w:left="0" w:right="0" w:firstLine="635"/>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六、采购周期与采购协议</w:t>
      </w:r>
    </w:p>
    <w:p w14:paraId="37D242D1">
      <w:pPr>
        <w:widowControl w:val="0"/>
        <w:wordWrap/>
        <w:adjustRightInd w:val="0"/>
        <w:snapToGrid w:val="0"/>
        <w:spacing w:line="540" w:lineRule="exact"/>
        <w:ind w:left="0" w:right="0" w:firstLine="635"/>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（一）采购周期自中选结果实际执行日起计算，原则上为2年，可根据采购和供应等实际情况延长采购周期，延续周期原则上为12个月。</w:t>
      </w:r>
    </w:p>
    <w:p w14:paraId="7864A9D3">
      <w:pPr>
        <w:widowControl w:val="0"/>
        <w:wordWrap/>
        <w:adjustRightInd w:val="0"/>
        <w:snapToGrid w:val="0"/>
        <w:spacing w:line="540" w:lineRule="exact"/>
        <w:ind w:left="0" w:right="0" w:firstLine="635"/>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（二）采购周期内，医疗机构原则上根据实际需求，优先使用中选产品，中选企业按中选价格进行供应，直至采购周期届满。</w:t>
      </w:r>
    </w:p>
    <w:p w14:paraId="38E7E386">
      <w:pPr>
        <w:widowControl w:val="0"/>
        <w:wordWrap/>
        <w:adjustRightInd w:val="0"/>
        <w:snapToGrid w:val="0"/>
        <w:spacing w:line="540" w:lineRule="exact"/>
        <w:ind w:left="0" w:right="0" w:firstLine="635"/>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（三）采购周期内相关医用耗材品类纳入国家、省组织集采，按要求执行国家、省级组织集采结果。</w:t>
      </w:r>
    </w:p>
    <w:p w14:paraId="059411C7">
      <w:pPr>
        <w:widowControl w:val="0"/>
        <w:numPr>
          <w:ilvl w:val="0"/>
          <w:numId w:val="0"/>
        </w:numPr>
        <w:wordWrap/>
        <w:adjustRightInd w:val="0"/>
        <w:snapToGrid w:val="0"/>
        <w:spacing w:line="540" w:lineRule="exact"/>
        <w:ind w:right="168" w:firstLine="640" w:firstLineChars="2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七、联系方式</w:t>
      </w:r>
    </w:p>
    <w:p w14:paraId="1F675556">
      <w:pPr>
        <w:widowControl w:val="0"/>
        <w:wordWrap/>
        <w:adjustRightInd w:val="0"/>
        <w:snapToGrid w:val="0"/>
        <w:spacing w:line="540" w:lineRule="exact"/>
        <w:ind w:left="0" w:right="0" w:firstLine="672"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sz w:val="32"/>
          <w:szCs w:val="32"/>
          <w:highlight w:val="none"/>
        </w:rPr>
        <w:t>名称：</w:t>
      </w:r>
      <w:r>
        <w:rPr>
          <w:rFonts w:hint="eastAsia" w:ascii="仿宋_GB2312" w:hAnsi="仿宋_GB2312" w:eastAsia="仿宋_GB2312" w:cs="仿宋_GB2312"/>
          <w:color w:val="auto"/>
          <w:spacing w:val="9"/>
          <w:sz w:val="32"/>
          <w:szCs w:val="32"/>
          <w:highlight w:val="none"/>
          <w:lang w:val="en-US" w:eastAsia="zh-CN"/>
        </w:rPr>
        <w:t>宁德市</w:t>
      </w:r>
      <w:r>
        <w:rPr>
          <w:rFonts w:hint="eastAsia" w:ascii="仿宋_GB2312" w:hAnsi="仿宋_GB2312" w:eastAsia="仿宋_GB2312" w:cs="仿宋_GB2312"/>
          <w:color w:val="auto"/>
          <w:spacing w:val="9"/>
          <w:sz w:val="32"/>
          <w:szCs w:val="32"/>
          <w:highlight w:val="none"/>
        </w:rPr>
        <w:t>药械联合采购</w:t>
      </w:r>
      <w:r>
        <w:rPr>
          <w:rFonts w:hint="eastAsia" w:ascii="仿宋_GB2312" w:hAnsi="仿宋_GB2312" w:eastAsia="仿宋_GB2312" w:cs="仿宋_GB2312"/>
          <w:color w:val="auto"/>
          <w:spacing w:val="9"/>
          <w:sz w:val="32"/>
          <w:szCs w:val="32"/>
          <w:highlight w:val="none"/>
          <w:lang w:val="en-US" w:eastAsia="zh-CN"/>
        </w:rPr>
        <w:t>办公室</w:t>
      </w:r>
    </w:p>
    <w:p w14:paraId="451187A0">
      <w:pPr>
        <w:widowControl w:val="0"/>
        <w:wordWrap/>
        <w:adjustRightInd w:val="0"/>
        <w:snapToGrid w:val="0"/>
        <w:spacing w:line="540" w:lineRule="exact"/>
        <w:ind w:left="0" w:right="0" w:firstLine="652" w:firstLineChars="200"/>
        <w:textAlignment w:val="baseline"/>
        <w:rPr>
          <w:rFonts w:hint="default" w:ascii="仿宋_GB2312" w:hAnsi="仿宋_GB2312" w:eastAsia="仿宋_GB2312" w:cs="仿宋_GB2312"/>
          <w:color w:val="auto"/>
          <w:spacing w:val="3"/>
          <w:sz w:val="32"/>
          <w:szCs w:val="32"/>
          <w:highlight w:val="none"/>
          <w:lang w:val="en-US" w:eastAsia="zh-CN"/>
        </w:rPr>
      </w:pPr>
      <w:r>
        <w:rPr>
          <w:rFonts w:hint="eastAsia" w:ascii="仿宋_GB2312" w:hAnsi="仿宋_GB2312" w:eastAsia="仿宋_GB2312" w:cs="仿宋_GB2312"/>
          <w:color w:val="auto"/>
          <w:spacing w:val="3"/>
          <w:sz w:val="32"/>
          <w:szCs w:val="32"/>
          <w:highlight w:val="none"/>
        </w:rPr>
        <w:t>地址：</w:t>
      </w:r>
      <w:r>
        <w:rPr>
          <w:rFonts w:hint="eastAsia" w:ascii="仿宋_GB2312" w:hAnsi="仿宋_GB2312" w:eastAsia="仿宋_GB2312" w:cs="仿宋_GB2312"/>
          <w:color w:val="auto"/>
          <w:spacing w:val="3"/>
          <w:sz w:val="32"/>
          <w:szCs w:val="32"/>
          <w:highlight w:val="none"/>
          <w:lang w:val="en-US" w:eastAsia="zh-CN"/>
        </w:rPr>
        <w:t>福建省宁德市余复路</w:t>
      </w:r>
      <w:r>
        <w:rPr>
          <w:rFonts w:hint="default" w:ascii="Times New Roman" w:hAnsi="Times New Roman" w:eastAsia="仿宋_GB2312" w:cs="Times New Roman"/>
          <w:color w:val="auto"/>
          <w:spacing w:val="3"/>
          <w:sz w:val="32"/>
          <w:szCs w:val="32"/>
          <w:highlight w:val="none"/>
          <w:lang w:val="en-US" w:eastAsia="zh-CN"/>
        </w:rPr>
        <w:t>16</w:t>
      </w:r>
      <w:r>
        <w:rPr>
          <w:rFonts w:hint="default" w:ascii="Times New Roman" w:hAnsi="Times New Roman" w:eastAsia="仿宋_GB2312" w:cs="Times New Roman"/>
          <w:color w:val="auto"/>
          <w:spacing w:val="3"/>
          <w:sz w:val="32"/>
          <w:szCs w:val="32"/>
          <w:highlight w:val="none"/>
        </w:rPr>
        <w:t>号</w:t>
      </w:r>
      <w:r>
        <w:rPr>
          <w:rFonts w:hint="eastAsia" w:ascii="Times New Roman" w:hAnsi="Times New Roman" w:eastAsia="仿宋_GB2312" w:cs="Times New Roman"/>
          <w:color w:val="auto"/>
          <w:spacing w:val="3"/>
          <w:sz w:val="32"/>
          <w:szCs w:val="32"/>
          <w:highlight w:val="none"/>
          <w:lang w:eastAsia="zh-CN"/>
        </w:rPr>
        <w:t>（</w:t>
      </w:r>
      <w:r>
        <w:rPr>
          <w:rFonts w:hint="default" w:ascii="Times New Roman" w:hAnsi="Times New Roman" w:eastAsia="仿宋_GB2312" w:cs="Times New Roman"/>
          <w:color w:val="auto"/>
          <w:spacing w:val="3"/>
          <w:sz w:val="32"/>
          <w:szCs w:val="32"/>
          <w:highlight w:val="none"/>
          <w:lang w:val="en-US" w:eastAsia="zh-CN"/>
        </w:rPr>
        <w:t>天行商务大楼</w:t>
      </w:r>
      <w:r>
        <w:rPr>
          <w:rFonts w:hint="eastAsia" w:ascii="Times New Roman" w:hAnsi="Times New Roman" w:eastAsia="仿宋_GB2312" w:cs="Times New Roman"/>
          <w:color w:val="auto"/>
          <w:spacing w:val="3"/>
          <w:sz w:val="32"/>
          <w:szCs w:val="32"/>
          <w:highlight w:val="none"/>
          <w:lang w:val="en-US" w:eastAsia="zh-CN"/>
        </w:rPr>
        <w:t>）</w:t>
      </w:r>
      <w:r>
        <w:rPr>
          <w:rFonts w:hint="default" w:ascii="Times New Roman" w:hAnsi="Times New Roman" w:eastAsia="仿宋_GB2312" w:cs="Times New Roman"/>
          <w:color w:val="auto"/>
          <w:spacing w:val="3"/>
          <w:sz w:val="32"/>
          <w:szCs w:val="32"/>
          <w:highlight w:val="none"/>
          <w:lang w:val="en-US" w:eastAsia="zh-CN"/>
        </w:rPr>
        <w:t>915</w:t>
      </w:r>
      <w:r>
        <w:rPr>
          <w:rFonts w:hint="eastAsia" w:ascii="仿宋_GB2312" w:hAnsi="仿宋_GB2312" w:eastAsia="仿宋_GB2312" w:cs="仿宋_GB2312"/>
          <w:color w:val="auto"/>
          <w:spacing w:val="3"/>
          <w:sz w:val="32"/>
          <w:szCs w:val="32"/>
          <w:highlight w:val="none"/>
          <w:lang w:val="en-US" w:eastAsia="zh-CN"/>
        </w:rPr>
        <w:t>室</w:t>
      </w:r>
    </w:p>
    <w:p w14:paraId="21E29420">
      <w:pPr>
        <w:widowControl w:val="0"/>
        <w:wordWrap/>
        <w:adjustRightInd w:val="0"/>
        <w:snapToGrid w:val="0"/>
        <w:spacing w:line="540" w:lineRule="exact"/>
        <w:ind w:left="0" w:right="0" w:firstLine="644" w:firstLineChars="200"/>
        <w:textAlignment w:val="baseline"/>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pacing w:val="1"/>
          <w:sz w:val="32"/>
          <w:szCs w:val="32"/>
          <w:highlight w:val="none"/>
        </w:rPr>
        <w:t>邮编：</w:t>
      </w:r>
      <w:r>
        <w:rPr>
          <w:rFonts w:hint="default" w:ascii="Times New Roman" w:hAnsi="Times New Roman" w:eastAsia="仿宋_GB2312" w:cs="Times New Roman"/>
          <w:color w:val="auto"/>
          <w:spacing w:val="1"/>
          <w:sz w:val="32"/>
          <w:szCs w:val="32"/>
          <w:highlight w:val="none"/>
        </w:rPr>
        <w:t>35</w:t>
      </w:r>
      <w:r>
        <w:rPr>
          <w:rFonts w:hint="default" w:ascii="Times New Roman" w:hAnsi="Times New Roman" w:eastAsia="仿宋_GB2312" w:cs="Times New Roman"/>
          <w:color w:val="auto"/>
          <w:spacing w:val="1"/>
          <w:sz w:val="32"/>
          <w:szCs w:val="32"/>
          <w:highlight w:val="none"/>
          <w:lang w:val="en-US" w:eastAsia="zh-CN"/>
        </w:rPr>
        <w:t>21</w:t>
      </w:r>
      <w:r>
        <w:rPr>
          <w:rFonts w:hint="default" w:ascii="Times New Roman" w:hAnsi="Times New Roman" w:eastAsia="仿宋_GB2312" w:cs="Times New Roman"/>
          <w:color w:val="auto"/>
          <w:spacing w:val="1"/>
          <w:sz w:val="32"/>
          <w:szCs w:val="32"/>
          <w:highlight w:val="none"/>
        </w:rPr>
        <w:t>00</w:t>
      </w:r>
    </w:p>
    <w:p w14:paraId="60E8206A">
      <w:pPr>
        <w:widowControl w:val="0"/>
        <w:wordWrap/>
        <w:adjustRightInd w:val="0"/>
        <w:snapToGrid w:val="0"/>
        <w:spacing w:line="540" w:lineRule="exact"/>
        <w:ind w:left="0" w:right="0" w:firstLine="648" w:firstLineChars="200"/>
        <w:textAlignment w:val="baseline"/>
        <w:rPr>
          <w:rFonts w:hint="default" w:ascii="仿宋_GB2312" w:hAnsi="仿宋_GB2312" w:eastAsia="仿宋_GB2312" w:cs="仿宋_GB2312"/>
          <w:color w:val="auto"/>
          <w:spacing w:val="2"/>
          <w:sz w:val="32"/>
          <w:szCs w:val="32"/>
          <w:highlight w:val="none"/>
          <w:lang w:val="en-US"/>
        </w:rPr>
      </w:pPr>
      <w:r>
        <w:rPr>
          <w:rFonts w:hint="eastAsia" w:ascii="仿宋_GB2312" w:hAnsi="仿宋_GB2312" w:eastAsia="仿宋_GB2312" w:cs="仿宋_GB2312"/>
          <w:color w:val="auto"/>
          <w:spacing w:val="2"/>
          <w:sz w:val="32"/>
          <w:szCs w:val="32"/>
          <w:highlight w:val="none"/>
        </w:rPr>
        <w:t>电话：</w:t>
      </w:r>
      <w:r>
        <w:rPr>
          <w:rFonts w:hint="default" w:ascii="Times New Roman" w:hAnsi="Times New Roman" w:eastAsia="仿宋_GB2312" w:cs="Times New Roman"/>
          <w:color w:val="auto"/>
          <w:spacing w:val="2"/>
          <w:sz w:val="32"/>
          <w:szCs w:val="32"/>
          <w:highlight w:val="none"/>
        </w:rPr>
        <w:t>059</w:t>
      </w:r>
      <w:r>
        <w:rPr>
          <w:rFonts w:hint="default" w:ascii="Times New Roman" w:hAnsi="Times New Roman" w:eastAsia="仿宋_GB2312" w:cs="Times New Roman"/>
          <w:color w:val="auto"/>
          <w:spacing w:val="2"/>
          <w:sz w:val="32"/>
          <w:szCs w:val="32"/>
          <w:highlight w:val="none"/>
          <w:lang w:val="en-US" w:eastAsia="zh-CN"/>
        </w:rPr>
        <w:t>3-2090166</w:t>
      </w:r>
    </w:p>
    <w:p w14:paraId="59BC9769">
      <w:pPr>
        <w:widowControl w:val="0"/>
        <w:wordWrap/>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z w:val="32"/>
          <w:szCs w:val="32"/>
          <w:highlight w:val="none"/>
          <w:lang w:val="en-US" w:eastAsia="zh-CN"/>
        </w:rPr>
        <w:sectPr>
          <w:headerReference r:id="rId3" w:type="default"/>
          <w:footerReference r:id="rId4" w:type="default"/>
          <w:pgSz w:w="11906" w:h="16839"/>
          <w:pgMar w:top="1459" w:right="1134" w:bottom="1431" w:left="1303" w:header="1131" w:footer="1153"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仿宋_GB2312" w:cs="Times New Roman"/>
          <w:color w:val="auto"/>
          <w:sz w:val="32"/>
          <w:szCs w:val="32"/>
          <w:highlight w:val="none"/>
          <w:lang w:val="en-US" w:eastAsia="zh-CN"/>
        </w:rPr>
        <w:t>QQ群</w:t>
      </w:r>
      <w:r>
        <w:rPr>
          <w:rFonts w:hint="default" w:ascii="Times New Roman" w:hAnsi="Times New Roman" w:eastAsia="仿宋_GB2312" w:cs="Times New Roman"/>
          <w:color w:val="auto"/>
          <w:spacing w:val="2"/>
          <w:sz w:val="32"/>
          <w:szCs w:val="32"/>
          <w:highlight w:val="none"/>
          <w:lang w:val="en-US" w:eastAsia="zh-CN"/>
        </w:rPr>
        <w:t>：280361979</w:t>
      </w:r>
    </w:p>
    <w:p w14:paraId="3E4333A1">
      <w:pPr>
        <w:widowControl w:val="0"/>
        <w:wordWrap/>
        <w:adjustRightInd w:val="0"/>
        <w:snapToGrid w:val="0"/>
        <w:spacing w:line="540" w:lineRule="exact"/>
        <w:ind w:right="0"/>
        <w:jc w:val="center"/>
        <w:textAlignment w:val="baseline"/>
        <w:rPr>
          <w:rFonts w:ascii="方正小标宋简体" w:hAnsi="方正小标宋简体" w:eastAsia="方正小标宋简体" w:cs="方正小标宋简体"/>
          <w:color w:val="auto"/>
          <w:spacing w:val="8"/>
          <w:sz w:val="44"/>
          <w:szCs w:val="44"/>
          <w:highlight w:val="none"/>
        </w:rPr>
      </w:pPr>
      <w:r>
        <w:rPr>
          <w:rFonts w:ascii="方正小标宋简体" w:hAnsi="方正小标宋简体" w:eastAsia="方正小标宋简体" w:cs="方正小标宋简体"/>
          <w:color w:val="auto"/>
          <w:spacing w:val="8"/>
          <w:sz w:val="44"/>
          <w:szCs w:val="44"/>
          <w:highlight w:val="none"/>
        </w:rPr>
        <w:t>第</w:t>
      </w:r>
      <w:r>
        <w:rPr>
          <w:rFonts w:hint="eastAsia" w:ascii="方正小标宋简体" w:hAnsi="方正小标宋简体" w:eastAsia="方正小标宋简体" w:cs="方正小标宋简体"/>
          <w:color w:val="auto"/>
          <w:spacing w:val="8"/>
          <w:sz w:val="44"/>
          <w:szCs w:val="44"/>
          <w:highlight w:val="none"/>
          <w:lang w:val="en-US" w:eastAsia="zh-CN"/>
        </w:rPr>
        <w:t>二</w:t>
      </w:r>
      <w:r>
        <w:rPr>
          <w:rFonts w:ascii="方正小标宋简体" w:hAnsi="方正小标宋简体" w:eastAsia="方正小标宋简体" w:cs="方正小标宋简体"/>
          <w:color w:val="auto"/>
          <w:spacing w:val="8"/>
          <w:sz w:val="44"/>
          <w:szCs w:val="44"/>
          <w:highlight w:val="none"/>
        </w:rPr>
        <w:t>部分</w:t>
      </w:r>
      <w:r>
        <w:rPr>
          <w:rFonts w:hint="eastAsia" w:ascii="方正小标宋简体" w:hAnsi="方正小标宋简体" w:eastAsia="方正小标宋简体" w:cs="方正小标宋简体"/>
          <w:color w:val="auto"/>
          <w:spacing w:val="8"/>
          <w:sz w:val="44"/>
          <w:szCs w:val="44"/>
          <w:highlight w:val="none"/>
          <w:lang w:val="en-US" w:eastAsia="zh-CN"/>
        </w:rPr>
        <w:t xml:space="preserve">  企业</w:t>
      </w:r>
      <w:r>
        <w:rPr>
          <w:rFonts w:ascii="方正小标宋简体" w:hAnsi="方正小标宋简体" w:eastAsia="方正小标宋简体" w:cs="方正小标宋简体"/>
          <w:color w:val="auto"/>
          <w:spacing w:val="8"/>
          <w:sz w:val="44"/>
          <w:szCs w:val="44"/>
          <w:highlight w:val="none"/>
        </w:rPr>
        <w:t>申报方式</w:t>
      </w:r>
    </w:p>
    <w:p w14:paraId="55A9678C">
      <w:pPr>
        <w:widowControl w:val="0"/>
        <w:wordWrap/>
        <w:adjustRightInd w:val="0"/>
        <w:snapToGrid w:val="0"/>
        <w:spacing w:line="540" w:lineRule="exact"/>
        <w:ind w:right="0"/>
        <w:jc w:val="center"/>
        <w:textAlignment w:val="baseline"/>
        <w:rPr>
          <w:rFonts w:ascii="方正小标宋简体" w:hAnsi="方正小标宋简体" w:eastAsia="方正小标宋简体" w:cs="方正小标宋简体"/>
          <w:color w:val="auto"/>
          <w:spacing w:val="8"/>
          <w:sz w:val="44"/>
          <w:szCs w:val="44"/>
          <w:highlight w:val="none"/>
        </w:rPr>
      </w:pPr>
    </w:p>
    <w:p w14:paraId="01716D68">
      <w:pPr>
        <w:widowControl w:val="0"/>
        <w:wordWrap/>
        <w:adjustRightInd w:val="0"/>
        <w:snapToGrid w:val="0"/>
        <w:spacing w:line="540" w:lineRule="exact"/>
        <w:ind w:left="15" w:right="168"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本次医用耗材集中采购采用网上申报的方式进行。申报企业须注册并登录竞价系统进行网上医用耗材申报、资料提交、信息澄清、报价等相关操作。</w:t>
      </w:r>
    </w:p>
    <w:p w14:paraId="194C5CD4">
      <w:pPr>
        <w:numPr>
          <w:ilvl w:val="0"/>
          <w:numId w:val="0"/>
        </w:numPr>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一、数据维护</w:t>
      </w:r>
    </w:p>
    <w:p w14:paraId="2B0504EC">
      <w:pPr>
        <w:numPr>
          <w:ilvl w:val="0"/>
          <w:numId w:val="0"/>
        </w:num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数字证书是企业本次网上申报的唯一标识</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企业的</w:t>
      </w:r>
      <w:r>
        <w:rPr>
          <w:rFonts w:hint="default" w:ascii="Times New Roman" w:hAnsi="Times New Roman" w:eastAsia="仿宋_GB2312" w:cs="Times New Roman"/>
          <w:color w:val="auto"/>
          <w:sz w:val="32"/>
          <w:szCs w:val="32"/>
          <w:lang w:eastAsia="zh-CN"/>
        </w:rPr>
        <w:t>数字证书办理及产品基础数据维护时间为202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eastAsia="zh-CN"/>
        </w:rPr>
        <w:t>日</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eastAsia="zh-CN"/>
        </w:rPr>
        <w:t>:00至202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月</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日1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:00；未办理CA数字证书的企业须在202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eastAsia="zh-CN"/>
        </w:rPr>
        <w:t>日17:00前完成证书办理后，方可进行产品信息维护。</w:t>
      </w:r>
      <w:r>
        <w:rPr>
          <w:rFonts w:hint="eastAsia" w:ascii="Times New Roman" w:hAnsi="Times New Roman" w:eastAsia="仿宋_GB2312" w:cs="Times New Roman"/>
          <w:color w:val="auto"/>
          <w:sz w:val="32"/>
          <w:szCs w:val="32"/>
          <w:lang w:val="en-US" w:eastAsia="zh-CN"/>
        </w:rPr>
        <w:t>请申报企业严格按照</w:t>
      </w:r>
      <w:r>
        <w:rPr>
          <w:rFonts w:hint="eastAsia" w:ascii="Times New Roman" w:eastAsia="仿宋_GB2312"/>
          <w:color w:val="auto"/>
          <w:sz w:val="32"/>
          <w:szCs w:val="32"/>
          <w:highlight w:val="none"/>
          <w:lang w:val="en-US" w:eastAsia="zh-CN"/>
        </w:rPr>
        <w:t>第二部分申报企业须知要求申报材料。</w:t>
      </w:r>
    </w:p>
    <w:p w14:paraId="41BD16C6">
      <w:pPr>
        <w:widowControl w:val="0"/>
        <w:numPr>
          <w:ilvl w:val="0"/>
          <w:numId w:val="0"/>
        </w:numPr>
        <w:wordWrap/>
        <w:adjustRightInd w:val="0"/>
        <w:snapToGrid w:val="0"/>
        <w:spacing w:line="540" w:lineRule="exact"/>
        <w:ind w:right="168" w:firstLine="643" w:firstLineChars="200"/>
        <w:jc w:val="both"/>
        <w:textAlignment w:val="baseline"/>
        <w:rPr>
          <w:rFonts w:hint="eastAsia" w:ascii="Times New Roman" w:eastAsia="仿宋_GB2312"/>
          <w:b/>
          <w:bCs/>
          <w:color w:val="auto"/>
          <w:sz w:val="32"/>
          <w:szCs w:val="32"/>
          <w:highlight w:val="none"/>
          <w:lang w:val="en-US" w:eastAsia="zh-CN"/>
        </w:rPr>
      </w:pPr>
      <w:r>
        <w:rPr>
          <w:rFonts w:hint="eastAsia" w:ascii="Times New Roman" w:eastAsia="仿宋_GB2312"/>
          <w:b/>
          <w:bCs/>
          <w:color w:val="auto"/>
          <w:sz w:val="32"/>
          <w:szCs w:val="32"/>
          <w:highlight w:val="none"/>
          <w:lang w:val="en-US" w:eastAsia="zh-CN"/>
        </w:rPr>
        <w:t>注意事项：</w:t>
      </w:r>
    </w:p>
    <w:p w14:paraId="579DCB99">
      <w:pPr>
        <w:widowControl w:val="0"/>
        <w:numPr>
          <w:ilvl w:val="0"/>
          <w:numId w:val="0"/>
        </w:numPr>
        <w:wordWrap/>
        <w:adjustRightInd w:val="0"/>
        <w:snapToGrid w:val="0"/>
        <w:spacing w:line="540" w:lineRule="exact"/>
        <w:ind w:right="168"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1.于2024年10月第一轮完成申报的企业，可通过已办理的CA数字证书对产品基础数据进行补充维护。</w:t>
      </w:r>
    </w:p>
    <w:p w14:paraId="5FA65286">
      <w:pPr>
        <w:widowControl w:val="0"/>
        <w:numPr>
          <w:ilvl w:val="0"/>
          <w:numId w:val="0"/>
        </w:numPr>
        <w:wordWrap/>
        <w:adjustRightInd w:val="0"/>
        <w:snapToGrid w:val="0"/>
        <w:spacing w:line="540" w:lineRule="exact"/>
        <w:ind w:right="168"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2.新申报的企业，请按照上述要求办理数据证书后进行产品信息维护。</w:t>
      </w:r>
    </w:p>
    <w:p w14:paraId="58D77AAB">
      <w:pPr>
        <w:widowControl w:val="0"/>
        <w:numPr>
          <w:ilvl w:val="0"/>
          <w:numId w:val="0"/>
        </w:numPr>
        <w:wordWrap/>
        <w:adjustRightInd w:val="0"/>
        <w:snapToGrid w:val="0"/>
        <w:spacing w:line="540" w:lineRule="exact"/>
        <w:ind w:right="168" w:firstLine="640" w:firstLineChars="2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二、项目报名</w:t>
      </w:r>
    </w:p>
    <w:p w14:paraId="5DB2D4AD">
      <w:pPr>
        <w:widowControl w:val="0"/>
        <w:numPr>
          <w:ilvl w:val="0"/>
          <w:numId w:val="0"/>
        </w:numPr>
        <w:wordWrap/>
        <w:adjustRightInd w:val="0"/>
        <w:snapToGrid w:val="0"/>
        <w:spacing w:line="540" w:lineRule="exact"/>
        <w:ind w:right="168"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符合申报资格要求的相关企业，请于2025年2月13日8:00至2025年2月19日17:00凭数字证书或账号登录宁德市集中带量采购竞价系统（以下简称“竞价系统”，登录地址：http://ningde.udplat.com）开展企业报名相关工作。</w:t>
      </w:r>
    </w:p>
    <w:p w14:paraId="5B66AE89">
      <w:pPr>
        <w:widowControl w:val="0"/>
        <w:numPr>
          <w:ilvl w:val="0"/>
          <w:numId w:val="0"/>
        </w:numPr>
        <w:wordWrap/>
        <w:adjustRightInd w:val="0"/>
        <w:snapToGrid w:val="0"/>
        <w:spacing w:line="540" w:lineRule="exact"/>
        <w:ind w:right="168"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操作路径：打开竞价系统网页→凭数字证书登录系统→进入“耗材联采系统”模块→点击左侧菜单栏中的“项目管理”进入相关项目→点击左侧菜单栏中的“项目报名”进行相关填报。</w:t>
      </w:r>
    </w:p>
    <w:p w14:paraId="56B9D567">
      <w:pPr>
        <w:numPr>
          <w:ilvl w:val="0"/>
          <w:numId w:val="1"/>
        </w:numPr>
        <w:spacing w:line="60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提交材料</w:t>
      </w:r>
    </w:p>
    <w:p w14:paraId="1245B7CB">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eastAsia="仿宋_GB2312"/>
          <w:color w:val="auto"/>
          <w:sz w:val="32"/>
          <w:szCs w:val="32"/>
          <w:highlight w:val="none"/>
          <w:lang w:val="en-US" w:eastAsia="zh-CN"/>
        </w:rPr>
        <w:t>经官网公布报名成功的相关企业，按照商务综合和技术综合评分要求提交线上及线下评分材料，</w:t>
      </w:r>
      <w:r>
        <w:rPr>
          <w:rFonts w:hint="default" w:ascii="Times New Roman" w:hAnsi="Times New Roman" w:eastAsia="仿宋_GB2312" w:cs="Times New Roman"/>
          <w:color w:val="auto"/>
          <w:sz w:val="32"/>
          <w:szCs w:val="32"/>
          <w:highlight w:val="none"/>
          <w:lang w:val="en-US" w:eastAsia="zh-CN"/>
        </w:rPr>
        <w:t>具体样品实物及</w:t>
      </w:r>
      <w:r>
        <w:rPr>
          <w:rFonts w:hint="eastAsia" w:ascii="Times New Roman" w:hAnsi="Times New Roman" w:eastAsia="仿宋_GB2312" w:cs="Times New Roman"/>
          <w:color w:val="auto"/>
          <w:sz w:val="32"/>
          <w:szCs w:val="32"/>
          <w:highlight w:val="none"/>
          <w:lang w:val="en-US" w:eastAsia="zh-CN"/>
        </w:rPr>
        <w:t>材料的</w:t>
      </w:r>
      <w:r>
        <w:rPr>
          <w:rFonts w:hint="default" w:ascii="Times New Roman" w:hAnsi="Times New Roman" w:eastAsia="仿宋_GB2312" w:cs="Times New Roman"/>
          <w:color w:val="auto"/>
          <w:sz w:val="32"/>
          <w:szCs w:val="32"/>
          <w:highlight w:val="none"/>
          <w:lang w:val="en-US" w:eastAsia="zh-CN"/>
        </w:rPr>
        <w:t>报送要求另行通知</w:t>
      </w:r>
      <w:r>
        <w:rPr>
          <w:rFonts w:hint="eastAsia" w:ascii="Times New Roman" w:hAnsi="Times New Roman" w:eastAsia="仿宋_GB2312" w:cs="Times New Roman"/>
          <w:color w:val="auto"/>
          <w:sz w:val="32"/>
          <w:szCs w:val="32"/>
          <w:highlight w:val="none"/>
          <w:lang w:val="en-US" w:eastAsia="zh-CN"/>
        </w:rPr>
        <w:t>。</w:t>
      </w:r>
    </w:p>
    <w:p w14:paraId="72D64589">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356EA79D">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39E68D8B">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0FCE1513">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6A54B4B5">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4FC8B74B">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6F8F55DF">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5548F025">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17B399A0">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15E68678">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03C81B3E">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55E4CAE8">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0CF04F22">
      <w:pPr>
        <w:numPr>
          <w:ilvl w:val="0"/>
          <w:numId w:val="0"/>
        </w:numPr>
        <w:spacing w:line="600" w:lineRule="exact"/>
        <w:rPr>
          <w:rFonts w:hint="eastAsia" w:ascii="Times New Roman" w:hAnsi="Times New Roman" w:eastAsia="仿宋_GB2312" w:cs="Times New Roman"/>
          <w:color w:val="auto"/>
          <w:sz w:val="32"/>
          <w:szCs w:val="32"/>
          <w:highlight w:val="none"/>
          <w:lang w:val="en-US" w:eastAsia="zh-CN"/>
        </w:rPr>
      </w:pPr>
    </w:p>
    <w:p w14:paraId="7EF1C622">
      <w:pPr>
        <w:numPr>
          <w:ilvl w:val="0"/>
          <w:numId w:val="0"/>
        </w:numPr>
        <w:spacing w:line="600" w:lineRule="exact"/>
        <w:rPr>
          <w:rFonts w:hint="eastAsia" w:ascii="Times New Roman" w:hAnsi="Times New Roman" w:eastAsia="仿宋_GB2312" w:cs="Times New Roman"/>
          <w:color w:val="auto"/>
          <w:sz w:val="32"/>
          <w:szCs w:val="32"/>
          <w:highlight w:val="none"/>
          <w:lang w:val="en-US" w:eastAsia="zh-CN"/>
        </w:rPr>
      </w:pPr>
    </w:p>
    <w:p w14:paraId="654DFDE1">
      <w:pPr>
        <w:numPr>
          <w:ilvl w:val="0"/>
          <w:numId w:val="0"/>
        </w:numPr>
        <w:spacing w:line="600" w:lineRule="exact"/>
        <w:ind w:firstLine="640"/>
        <w:rPr>
          <w:rFonts w:hint="eastAsia" w:ascii="Times New Roman" w:hAnsi="Times New Roman" w:eastAsia="仿宋_GB2312" w:cs="Times New Roman"/>
          <w:color w:val="auto"/>
          <w:sz w:val="32"/>
          <w:szCs w:val="32"/>
          <w:highlight w:val="none"/>
          <w:lang w:val="en-US" w:eastAsia="zh-CN"/>
        </w:rPr>
      </w:pPr>
    </w:p>
    <w:p w14:paraId="57CA2D49">
      <w:pPr>
        <w:widowControl w:val="0"/>
        <w:wordWrap/>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4"/>
          <w:sz w:val="44"/>
          <w:szCs w:val="44"/>
          <w:highlight w:val="none"/>
        </w:rPr>
        <w:t>第</w:t>
      </w:r>
      <w:r>
        <w:rPr>
          <w:rFonts w:hint="eastAsia" w:ascii="方正小标宋简体" w:hAnsi="方正小标宋简体" w:eastAsia="方正小标宋简体" w:cs="方正小标宋简体"/>
          <w:color w:val="auto"/>
          <w:spacing w:val="4"/>
          <w:sz w:val="44"/>
          <w:szCs w:val="44"/>
          <w:highlight w:val="none"/>
          <w:lang w:val="en-US" w:eastAsia="zh-CN"/>
        </w:rPr>
        <w:t>三</w:t>
      </w:r>
      <w:r>
        <w:rPr>
          <w:rFonts w:hint="eastAsia" w:ascii="方正小标宋简体" w:hAnsi="方正小标宋简体" w:eastAsia="方正小标宋简体" w:cs="方正小标宋简体"/>
          <w:color w:val="auto"/>
          <w:spacing w:val="4"/>
          <w:sz w:val="44"/>
          <w:szCs w:val="44"/>
          <w:highlight w:val="none"/>
        </w:rPr>
        <w:t>部分</w:t>
      </w:r>
      <w:r>
        <w:rPr>
          <w:rFonts w:hint="eastAsia" w:ascii="方正小标宋简体" w:hAnsi="方正小标宋简体" w:eastAsia="方正小标宋简体" w:cs="方正小标宋简体"/>
          <w:color w:val="auto"/>
          <w:spacing w:val="28"/>
          <w:sz w:val="44"/>
          <w:szCs w:val="44"/>
          <w:highlight w:val="none"/>
        </w:rPr>
        <w:t xml:space="preserve">  </w:t>
      </w:r>
      <w:r>
        <w:rPr>
          <w:rFonts w:hint="eastAsia" w:ascii="方正小标宋简体" w:hAnsi="方正小标宋简体" w:eastAsia="方正小标宋简体" w:cs="方正小标宋简体"/>
          <w:color w:val="auto"/>
          <w:spacing w:val="4"/>
          <w:sz w:val="44"/>
          <w:szCs w:val="44"/>
          <w:highlight w:val="none"/>
        </w:rPr>
        <w:t>申报企业须知</w:t>
      </w:r>
    </w:p>
    <w:p w14:paraId="64A1CBBD">
      <w:pPr>
        <w:pStyle w:val="2"/>
        <w:widowControl w:val="0"/>
        <w:wordWrap/>
        <w:adjustRightInd w:val="0"/>
        <w:snapToGrid w:val="0"/>
        <w:spacing w:line="560" w:lineRule="exact"/>
        <w:ind w:right="0"/>
        <w:jc w:val="both"/>
        <w:textAlignment w:val="baseline"/>
        <w:rPr>
          <w:color w:val="auto"/>
          <w:sz w:val="32"/>
          <w:szCs w:val="32"/>
          <w:highlight w:val="none"/>
        </w:rPr>
      </w:pPr>
    </w:p>
    <w:p w14:paraId="0B10F3EF">
      <w:pPr>
        <w:widowControl w:val="0"/>
        <w:wordWrap/>
        <w:adjustRightInd w:val="0"/>
        <w:snapToGrid w:val="0"/>
        <w:spacing w:line="560" w:lineRule="exact"/>
        <w:ind w:left="657" w:right="0"/>
        <w:jc w:val="both"/>
        <w:textAlignment w:val="baseline"/>
        <w:outlineLvl w:val="1"/>
        <w:rPr>
          <w:rFonts w:ascii="黑体" w:hAnsi="黑体" w:eastAsia="黑体" w:cs="黑体"/>
          <w:color w:val="auto"/>
          <w:sz w:val="32"/>
          <w:szCs w:val="32"/>
          <w:highlight w:val="none"/>
        </w:rPr>
      </w:pPr>
      <w:r>
        <w:rPr>
          <w:rFonts w:ascii="黑体" w:hAnsi="黑体" w:eastAsia="黑体" w:cs="黑体"/>
          <w:color w:val="auto"/>
          <w:spacing w:val="7"/>
          <w:sz w:val="32"/>
          <w:szCs w:val="32"/>
          <w:highlight w:val="none"/>
        </w:rPr>
        <w:t>一、申报材料</w:t>
      </w:r>
    </w:p>
    <w:p w14:paraId="53FB6814">
      <w:pPr>
        <w:widowControl w:val="0"/>
        <w:wordWrap/>
        <w:spacing w:before="44" w:line="232" w:lineRule="auto"/>
        <w:ind w:left="658"/>
        <w:rPr>
          <w:rFonts w:ascii="楷体" w:hAnsi="楷体" w:eastAsia="楷体" w:cs="楷体"/>
          <w:color w:val="auto"/>
          <w:spacing w:val="4"/>
          <w:sz w:val="32"/>
          <w:szCs w:val="32"/>
          <w:highlight w:val="none"/>
        </w:rPr>
      </w:pPr>
      <w:r>
        <w:rPr>
          <w:rFonts w:ascii="楷体" w:hAnsi="楷体" w:eastAsia="楷体" w:cs="楷体"/>
          <w:color w:val="auto"/>
          <w:spacing w:val="4"/>
          <w:sz w:val="32"/>
          <w:szCs w:val="32"/>
          <w:highlight w:val="none"/>
        </w:rPr>
        <w:t>（一）申报企业资质材料</w:t>
      </w:r>
    </w:p>
    <w:p w14:paraId="19DCDDC1">
      <w:pPr>
        <w:numPr>
          <w:ilvl w:val="0"/>
          <w:numId w:val="2"/>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《企业营业执照》，若为“三证合一”的新证书，无需申报第2、3项；</w:t>
      </w:r>
    </w:p>
    <w:p w14:paraId="05877649">
      <w:pPr>
        <w:numPr>
          <w:ilvl w:val="0"/>
          <w:numId w:val="2"/>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《组织机构代码证》（统一社会信用代码）；</w:t>
      </w:r>
    </w:p>
    <w:p w14:paraId="1DC79438">
      <w:pPr>
        <w:numPr>
          <w:ilvl w:val="0"/>
          <w:numId w:val="2"/>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《税务登记证》；</w:t>
      </w:r>
    </w:p>
    <w:p w14:paraId="705C8B30">
      <w:pPr>
        <w:numPr>
          <w:ilvl w:val="0"/>
          <w:numId w:val="2"/>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境内医用耗材生产企业或境外医用耗材《医疗器械注册证》上指定的代理人或进口商（报关企业）法人身份证（正、反面）或护照；</w:t>
      </w:r>
    </w:p>
    <w:p w14:paraId="4E18F31C">
      <w:pPr>
        <w:numPr>
          <w:ilvl w:val="0"/>
          <w:numId w:val="2"/>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境内医用耗材生产企业提供《医疗器械生产许可证》，境外医用耗材《医疗器械注册证》上指定的代理人或进口商（报关企业）提供《医疗器械经营许可证》；</w:t>
      </w:r>
    </w:p>
    <w:p w14:paraId="2F2C5868">
      <w:pPr>
        <w:numPr>
          <w:ilvl w:val="0"/>
          <w:numId w:val="2"/>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境外医用耗材生产企业的《委托授权书》（仅境外医用耗材《医疗器械注册证》上指定的代理人或进口商（报关企业）提供）；</w:t>
      </w:r>
    </w:p>
    <w:p w14:paraId="32B3D538">
      <w:pPr>
        <w:numPr>
          <w:ilvl w:val="0"/>
          <w:numId w:val="2"/>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境内医用耗材生产企业和境外医用耗材《医疗器械注册证》上指定的代理人或进口商（报关企业）对企业授权代理人的《授权书》和企业授权代理人身份证（正、反面）（附件1）；</w:t>
      </w:r>
    </w:p>
    <w:p w14:paraId="05B182C0">
      <w:pPr>
        <w:numPr>
          <w:ilvl w:val="0"/>
          <w:numId w:val="2"/>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《宁德市医用耗材集中采购</w:t>
      </w:r>
      <w:r>
        <w:rPr>
          <w:rFonts w:hint="eastAsia" w:ascii="Times New Roman" w:eastAsia="仿宋_GB2312"/>
          <w:color w:val="auto"/>
          <w:sz w:val="32"/>
          <w:szCs w:val="32"/>
          <w:highlight w:val="none"/>
          <w:lang w:val="en-US" w:eastAsia="zh-CN"/>
        </w:rPr>
        <w:t>医用干式胶片（激光）项目</w:t>
      </w:r>
      <w:r>
        <w:rPr>
          <w:rFonts w:hint="default" w:ascii="Times New Roman" w:hAnsi="Times New Roman" w:eastAsia="仿宋_GB2312" w:cs="Times New Roman"/>
          <w:color w:val="auto"/>
          <w:sz w:val="32"/>
          <w:szCs w:val="32"/>
          <w:highlight w:val="none"/>
        </w:rPr>
        <w:t>申报函》（附件2）；</w:t>
      </w:r>
    </w:p>
    <w:p w14:paraId="1D0CDFC2">
      <w:pPr>
        <w:widowControl/>
        <w:numPr>
          <w:ilvl w:val="0"/>
          <w:numId w:val="2"/>
        </w:numPr>
        <w:wordWrap/>
        <w:adjustRightInd/>
        <w:snapToGrid/>
        <w:spacing w:line="56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《医用耗材申报企业承诺函》（附件3）；</w:t>
      </w:r>
    </w:p>
    <w:p w14:paraId="0D3B87BE">
      <w:pPr>
        <w:widowControl/>
        <w:numPr>
          <w:ilvl w:val="0"/>
          <w:numId w:val="0"/>
        </w:numPr>
        <w:wordWrap/>
        <w:adjustRightInd/>
        <w:snapToGrid/>
        <w:spacing w:line="560" w:lineRule="exact"/>
        <w:ind w:left="0" w:leftChars="0" w:right="0" w:firstLine="640" w:firstLineChars="200"/>
        <w:jc w:val="left"/>
        <w:textAlignment w:val="auto"/>
        <w:rPr>
          <w:rFonts w:hint="eastAsia" w:ascii="仿宋_GB2312" w:hAnsi="仿宋_GB2312" w:eastAsia="仿宋_GB2312" w:cs="仿宋_GB2312"/>
          <w:strike/>
          <w:dstrike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10. </w:t>
      </w:r>
      <w:r>
        <w:rPr>
          <w:rFonts w:hint="default" w:ascii="Times New Roman" w:hAnsi="Times New Roman" w:eastAsia="仿宋_GB2312" w:cs="Times New Roman"/>
          <w:color w:val="auto"/>
          <w:sz w:val="32"/>
          <w:szCs w:val="32"/>
          <w:highlight w:val="none"/>
        </w:rPr>
        <w:t>竞价系统要求</w:t>
      </w:r>
      <w:r>
        <w:rPr>
          <w:rFonts w:hint="eastAsia" w:ascii="仿宋_GB2312" w:hAnsi="仿宋_GB2312" w:eastAsia="仿宋_GB2312" w:cs="仿宋_GB2312"/>
          <w:color w:val="auto"/>
          <w:sz w:val="32"/>
          <w:szCs w:val="32"/>
          <w:highlight w:val="none"/>
        </w:rPr>
        <w:t>的其他相关资料。</w:t>
      </w:r>
    </w:p>
    <w:p w14:paraId="4E0B2FFD">
      <w:pPr>
        <w:widowControl w:val="0"/>
        <w:wordWrap/>
        <w:spacing w:before="44" w:line="232" w:lineRule="auto"/>
        <w:ind w:left="658"/>
        <w:rPr>
          <w:rFonts w:hint="default" w:ascii="楷体" w:hAnsi="楷体" w:eastAsia="楷体" w:cs="楷体"/>
          <w:color w:val="auto"/>
          <w:spacing w:val="4"/>
          <w:sz w:val="32"/>
          <w:szCs w:val="32"/>
          <w:highlight w:val="none"/>
          <w:lang w:val="en-US" w:eastAsia="zh-CN"/>
        </w:rPr>
      </w:pPr>
      <w:r>
        <w:rPr>
          <w:rFonts w:hint="eastAsia" w:ascii="楷体" w:hAnsi="楷体" w:eastAsia="楷体" w:cs="楷体"/>
          <w:color w:val="auto"/>
          <w:spacing w:val="4"/>
          <w:sz w:val="32"/>
          <w:szCs w:val="32"/>
          <w:highlight w:val="none"/>
          <w:lang w:val="en-US" w:eastAsia="zh-CN"/>
        </w:rPr>
        <w:t>（二）申报产品及产品资质</w:t>
      </w:r>
    </w:p>
    <w:p w14:paraId="18EE409F">
      <w:pPr>
        <w:numPr>
          <w:ilvl w:val="0"/>
          <w:numId w:val="0"/>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14:paraId="7997F2A6">
      <w:pPr>
        <w:numPr>
          <w:ilvl w:val="0"/>
          <w:numId w:val="0"/>
        </w:numPr>
        <w:spacing w:line="560" w:lineRule="exact"/>
        <w:ind w:leftChars="200" w:firstLine="320" w:firstLineChars="1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竞价组内所有申报产品的说明书各1份；</w:t>
      </w:r>
    </w:p>
    <w:p w14:paraId="2EC5295B">
      <w:pPr>
        <w:widowControl/>
        <w:numPr>
          <w:ilvl w:val="0"/>
          <w:numId w:val="0"/>
        </w:numPr>
        <w:wordWrap/>
        <w:spacing w:before="0" w:line="560" w:lineRule="exact"/>
        <w:ind w:leftChars="200" w:firstLine="320" w:firstLineChars="100"/>
        <w:rPr>
          <w:rFonts w:hint="eastAsia" w:ascii="仿宋_GB2312" w:hAnsi="仿宋_GB2312" w:eastAsia="仿宋_GB2312" w:cs="仿宋_GB2312"/>
          <w:color w:val="auto"/>
          <w:spacing w:val="4"/>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竞价系统要求的其他相关资</w:t>
      </w:r>
      <w:r>
        <w:rPr>
          <w:rFonts w:hint="eastAsia" w:ascii="仿宋_GB2312" w:hAnsi="仿宋_GB2312" w:eastAsia="仿宋_GB2312" w:cs="仿宋_GB2312"/>
          <w:color w:val="auto"/>
          <w:sz w:val="32"/>
          <w:szCs w:val="32"/>
          <w:highlight w:val="none"/>
        </w:rPr>
        <w:t>料</w:t>
      </w:r>
      <w:r>
        <w:rPr>
          <w:rFonts w:hint="eastAsia" w:ascii="仿宋_GB2312" w:hAnsi="仿宋_GB2312" w:eastAsia="仿宋_GB2312" w:cs="仿宋_GB2312"/>
          <w:color w:val="auto"/>
          <w:sz w:val="32"/>
          <w:szCs w:val="32"/>
          <w:highlight w:val="none"/>
          <w:lang w:eastAsia="zh-CN"/>
        </w:rPr>
        <w:t>。</w:t>
      </w:r>
    </w:p>
    <w:p w14:paraId="0CB2174F">
      <w:pPr>
        <w:widowControl w:val="0"/>
        <w:wordWrap/>
        <w:spacing w:before="44" w:line="232" w:lineRule="auto"/>
        <w:ind w:left="658"/>
        <w:rPr>
          <w:rFonts w:hint="eastAsia" w:ascii="楷体" w:hAnsi="楷体" w:eastAsia="楷体" w:cs="楷体"/>
          <w:color w:val="auto"/>
          <w:spacing w:val="4"/>
          <w:sz w:val="32"/>
          <w:szCs w:val="32"/>
          <w:highlight w:val="none"/>
          <w:lang w:val="en-US" w:eastAsia="zh-CN"/>
        </w:rPr>
      </w:pPr>
      <w:r>
        <w:rPr>
          <w:rFonts w:hint="eastAsia" w:ascii="楷体" w:hAnsi="楷体" w:eastAsia="楷体" w:cs="楷体"/>
          <w:color w:val="auto"/>
          <w:spacing w:val="4"/>
          <w:sz w:val="32"/>
          <w:szCs w:val="32"/>
          <w:highlight w:val="none"/>
          <w:lang w:val="en-US" w:eastAsia="zh-CN"/>
        </w:rPr>
        <w:t>（三）填报要求</w:t>
      </w:r>
    </w:p>
    <w:p w14:paraId="575B5E73">
      <w:pPr>
        <w:widowControl w:val="0"/>
        <w:wordWrap/>
        <w:adjustRightInd w:val="0"/>
        <w:snapToGrid w:val="0"/>
        <w:spacing w:line="560" w:lineRule="exact"/>
        <w:ind w:left="0" w:right="0" w:firstLine="636"/>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申报企业应如实提供和填报有关资料，所有申报文件采用电子文档的方式在竞价系统进行申报。网上填报时间截止后，不允许企业对其申报文件再进行补充修改。</w:t>
      </w:r>
    </w:p>
    <w:p w14:paraId="58C2F110">
      <w:pPr>
        <w:widowControl w:val="0"/>
        <w:wordWrap/>
        <w:adjustRightInd w:val="0"/>
        <w:snapToGrid w:val="0"/>
        <w:spacing w:line="560" w:lineRule="exact"/>
        <w:ind w:left="0" w:right="0" w:firstLine="636"/>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申报材料中</w:t>
      </w:r>
      <w:r>
        <w:rPr>
          <w:rFonts w:hint="eastAsia" w:ascii="Times New Roman" w:hAnsi="Times New Roman" w:eastAsia="仿宋_GB2312" w:cs="Times New Roman"/>
          <w:color w:val="auto"/>
          <w:sz w:val="32"/>
          <w:szCs w:val="32"/>
          <w:highlight w:val="none"/>
          <w:lang w:val="en-US" w:eastAsia="zh-CN"/>
        </w:rPr>
        <w:t>涉及的</w:t>
      </w:r>
      <w:r>
        <w:rPr>
          <w:rFonts w:hint="default" w:ascii="Times New Roman" w:hAnsi="Times New Roman" w:eastAsia="仿宋_GB2312" w:cs="Times New Roman"/>
          <w:color w:val="auto"/>
          <w:sz w:val="32"/>
          <w:szCs w:val="32"/>
          <w:highlight w:val="none"/>
          <w:lang w:val="en-US" w:eastAsia="zh-CN"/>
        </w:rPr>
        <w:t>证书、证明材料等须处于有效状态。申报企业的所有申报材料及往来函电一律以中文书写，外文资料必须提供相应的中文翻译文本。</w:t>
      </w:r>
    </w:p>
    <w:p w14:paraId="545440A1">
      <w:pPr>
        <w:widowControl w:val="0"/>
        <w:wordWrap/>
        <w:adjustRightInd w:val="0"/>
        <w:snapToGrid w:val="0"/>
        <w:spacing w:line="560" w:lineRule="exact"/>
        <w:ind w:left="0" w:right="0" w:firstLine="636"/>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经审核并公示，符合企业及产品申报要求的企业，应准备申报产品的各品规样品实物，作为技术综合评审要素。</w:t>
      </w:r>
    </w:p>
    <w:p w14:paraId="457D5D89">
      <w:pPr>
        <w:widowControl w:val="0"/>
        <w:wordWrap/>
        <w:adjustRightInd w:val="0"/>
        <w:snapToGrid w:val="0"/>
        <w:spacing w:line="560" w:lineRule="exact"/>
        <w:ind w:left="657" w:right="0"/>
        <w:jc w:val="both"/>
        <w:textAlignment w:val="baseline"/>
        <w:outlineLvl w:val="1"/>
        <w:rPr>
          <w:rFonts w:ascii="黑体" w:hAnsi="黑体" w:eastAsia="黑体" w:cs="黑体"/>
          <w:color w:val="auto"/>
          <w:sz w:val="32"/>
          <w:szCs w:val="32"/>
          <w:highlight w:val="none"/>
        </w:rPr>
      </w:pPr>
      <w:r>
        <w:rPr>
          <w:rFonts w:hint="eastAsia" w:ascii="黑体" w:hAnsi="黑体" w:eastAsia="黑体" w:cs="黑体"/>
          <w:color w:val="auto"/>
          <w:spacing w:val="7"/>
          <w:sz w:val="32"/>
          <w:szCs w:val="32"/>
          <w:highlight w:val="none"/>
          <w:lang w:val="en-US" w:eastAsia="zh-CN"/>
        </w:rPr>
        <w:t>二、</w:t>
      </w:r>
      <w:r>
        <w:rPr>
          <w:rFonts w:ascii="黑体" w:hAnsi="黑体" w:eastAsia="黑体" w:cs="黑体"/>
          <w:color w:val="auto"/>
          <w:spacing w:val="7"/>
          <w:sz w:val="32"/>
          <w:szCs w:val="32"/>
          <w:highlight w:val="none"/>
        </w:rPr>
        <w:t>申报报价</w:t>
      </w:r>
    </w:p>
    <w:p w14:paraId="259921E0">
      <w:pPr>
        <w:widowControl w:val="0"/>
        <w:wordWrap/>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（一）企业申报报价即申报产品满足临床使用的最小使用单位实际供应价，应包含税费、产品正常损耗、相关配件、设备安装和调试、配送等所有费用。报价以人民币“元”为单位填报，保留小数点后两位。</w:t>
      </w:r>
    </w:p>
    <w:p w14:paraId="1C678B7F">
      <w:pPr>
        <w:widowControl w:val="0"/>
        <w:wordWrap/>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（二）申报企业应在规定时间内登录竞价系统，按照具体报价要求进行报价。企业申报报价具有法律效力，申报企业须承担相应责任。</w:t>
      </w:r>
    </w:p>
    <w:p w14:paraId="3F66E2C2">
      <w:pPr>
        <w:widowControl w:val="0"/>
        <w:wordWrap/>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1"/>
          <w:szCs w:val="31"/>
          <w:highlight w:val="none"/>
          <w:lang w:eastAsia="zh-CN"/>
        </w:rPr>
        <w:t>（</w:t>
      </w:r>
      <w:r>
        <w:rPr>
          <w:rFonts w:hint="eastAsia" w:ascii="Times New Roman" w:eastAsia="仿宋_GB2312"/>
          <w:color w:val="auto"/>
          <w:sz w:val="31"/>
          <w:szCs w:val="31"/>
          <w:highlight w:val="none"/>
          <w:lang w:val="en-US" w:eastAsia="zh-CN"/>
        </w:rPr>
        <w:t>三</w:t>
      </w:r>
      <w:r>
        <w:rPr>
          <w:rFonts w:hint="eastAsia" w:ascii="Times New Roman" w:eastAsia="仿宋_GB2312"/>
          <w:color w:val="auto"/>
          <w:sz w:val="31"/>
          <w:szCs w:val="31"/>
          <w:highlight w:val="none"/>
          <w:lang w:eastAsia="zh-CN"/>
        </w:rPr>
        <w:t>）</w:t>
      </w:r>
      <w:r>
        <w:rPr>
          <w:rFonts w:hint="eastAsia" w:ascii="Times New Roman" w:eastAsia="仿宋_GB2312"/>
          <w:color w:val="auto"/>
          <w:sz w:val="31"/>
          <w:szCs w:val="31"/>
          <w:highlight w:val="none"/>
        </w:rPr>
        <w:t>申报报价</w:t>
      </w:r>
      <w:r>
        <w:rPr>
          <w:rFonts w:hint="eastAsia" w:ascii="Times New Roman" w:eastAsia="仿宋_GB2312"/>
          <w:color w:val="auto"/>
          <w:sz w:val="32"/>
          <w:szCs w:val="32"/>
          <w:highlight w:val="none"/>
          <w:lang w:val="en-US" w:eastAsia="zh-CN"/>
        </w:rPr>
        <w:t>原则上应不高于现行省内各公立医疗机构最低采购价。</w:t>
      </w:r>
    </w:p>
    <w:p w14:paraId="2555BCF5">
      <w:pPr>
        <w:widowControl w:val="0"/>
        <w:wordWrap/>
        <w:adjustRightInd w:val="0"/>
        <w:snapToGrid w:val="0"/>
        <w:spacing w:line="560" w:lineRule="exact"/>
        <w:ind w:left="0" w:right="0" w:firstLine="636"/>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四）入围的申报企业对公示无异议的申报产品进行一次报价。鉴于医用干式胶片（激光）为宁德市2021年集采品种，企业申报的价格应以各规格单项2021年集采单项中选价格为基准价，竞价组内各规格单项的申报价格不得高于基准价；以各单项基准价*权重之和为总基准价，竞价组申报的权重总价不得高于总基准价。</w:t>
      </w:r>
    </w:p>
    <w:p w14:paraId="25358BD1">
      <w:pPr>
        <w:widowControl w:val="0"/>
        <w:wordWrap/>
        <w:adjustRightInd w:val="0"/>
        <w:snapToGrid w:val="0"/>
        <w:spacing w:line="560" w:lineRule="exact"/>
        <w:ind w:left="0" w:right="0" w:firstLine="636"/>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三、中选规则</w:t>
      </w:r>
    </w:p>
    <w:p w14:paraId="5EBA842E">
      <w:pPr>
        <w:widowControl w:val="0"/>
        <w:wordWrap/>
        <w:adjustRightInd w:val="0"/>
        <w:snapToGrid w:val="0"/>
        <w:spacing w:line="560" w:lineRule="exact"/>
        <w:ind w:right="0" w:firstLine="640" w:firstLineChars="20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（一）竞价规则</w:t>
      </w:r>
    </w:p>
    <w:p w14:paraId="52876FC7">
      <w:pPr>
        <w:widowControl w:val="0"/>
        <w:wordWrap/>
        <w:adjustRightInd w:val="0"/>
        <w:snapToGrid w:val="0"/>
        <w:spacing w:line="560" w:lineRule="exact"/>
        <w:ind w:right="0" w:firstLine="640" w:firstLineChars="200"/>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统筹产品价格、企业综合实力、产品质量和服务等多个维度，采用价格、企业商务综合、企业技术综合竞价模式，按百分制分配报价评分和综合评分分值各占50%、其中综合评分主要由企业商务综合评分30%和企业技术综合评分20%组成，三大评分体系的得分综合作为最终竞价分值。</w:t>
      </w:r>
    </w:p>
    <w:p w14:paraId="7E96FAFA">
      <w:pPr>
        <w:widowControl w:val="0"/>
        <w:numPr>
          <w:ilvl w:val="0"/>
          <w:numId w:val="3"/>
        </w:numPr>
        <w:wordWrap/>
        <w:adjustRightInd w:val="0"/>
        <w:snapToGrid w:val="0"/>
        <w:spacing w:line="560" w:lineRule="exact"/>
        <w:ind w:left="0" w:right="0" w:firstLine="636"/>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报价评分</w:t>
      </w:r>
    </w:p>
    <w:p w14:paraId="4386BAFF">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报价得分以竞价组基准价为对照，竞价组各规格产品的报价评分按照需求量分配价格权重，最后相加计算权重总价（各单项申报价格*权重之和为权重总价）。竞价组产品总价（权重总价）较总基准价</w:t>
      </w:r>
      <w:r>
        <w:rPr>
          <w:rFonts w:hint="default" w:ascii="Times New Roman" w:hAnsi="Times New Roman" w:eastAsia="仿宋_GB2312" w:cs="Times New Roman"/>
          <w:color w:val="auto"/>
          <w:sz w:val="32"/>
          <w:szCs w:val="32"/>
          <w:highlight w:val="none"/>
          <w:lang w:val="en-US" w:eastAsia="zh-CN"/>
        </w:rPr>
        <w:t>的降幅达到</w:t>
      </w:r>
      <w:r>
        <w:rPr>
          <w:rFonts w:hint="default" w:ascii="Times New Roman" w:hAnsi="Times New Roman" w:eastAsia="仿宋_GB2312" w:cs="Times New Roman"/>
          <w:color w:val="auto"/>
          <w:sz w:val="32"/>
          <w:szCs w:val="32"/>
          <w:highlight w:val="none"/>
          <w:u w:val="none"/>
          <w:lang w:val="en-US" w:eastAsia="zh-CN"/>
        </w:rPr>
        <w:t>10%者得价</w:t>
      </w:r>
      <w:r>
        <w:rPr>
          <w:rFonts w:hint="default" w:ascii="Times New Roman" w:hAnsi="Times New Roman" w:eastAsia="仿宋_GB2312" w:cs="Times New Roman"/>
          <w:color w:val="auto"/>
          <w:sz w:val="32"/>
          <w:szCs w:val="32"/>
          <w:highlight w:val="none"/>
          <w:lang w:val="en-US" w:eastAsia="zh-CN"/>
        </w:rPr>
        <w:t>格分总分的</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0%（即4</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分），在此降幅的基础上，降幅每增加1个百分点增加1分（未满1个百分点，按实际百分比加分）；竞价</w:t>
      </w:r>
      <w:r>
        <w:rPr>
          <w:rFonts w:hint="eastAsia" w:ascii="Times New Roman" w:eastAsia="仿宋_GB2312"/>
          <w:color w:val="auto"/>
          <w:sz w:val="32"/>
          <w:szCs w:val="32"/>
          <w:highlight w:val="none"/>
          <w:lang w:val="en-US" w:eastAsia="zh-CN"/>
        </w:rPr>
        <w:t>组产品总价（权重总价）较总基准价的降幅未达到</w:t>
      </w:r>
      <w:r>
        <w:rPr>
          <w:rFonts w:hint="eastAsia" w:ascii="Times New Roman" w:eastAsia="仿宋_GB2312"/>
          <w:color w:val="auto"/>
          <w:sz w:val="32"/>
          <w:szCs w:val="32"/>
          <w:highlight w:val="none"/>
          <w:u w:val="none"/>
          <w:lang w:val="en-US" w:eastAsia="zh-CN"/>
        </w:rPr>
        <w:t>10%者</w:t>
      </w:r>
      <w:r>
        <w:rPr>
          <w:rFonts w:hint="eastAsia" w:ascii="Times New Roman" w:eastAsia="仿宋_GB2312"/>
          <w:color w:val="auto"/>
          <w:sz w:val="32"/>
          <w:szCs w:val="32"/>
          <w:highlight w:val="none"/>
          <w:lang w:val="en-US" w:eastAsia="zh-CN"/>
        </w:rPr>
        <w:t>，在此基础上，降幅每少于1个百分点扣减2分（未满1个百分点，按实际百分比*2扣分），扣完为止。</w:t>
      </w:r>
    </w:p>
    <w:p w14:paraId="68851A44">
      <w:pPr>
        <w:widowControl w:val="0"/>
        <w:numPr>
          <w:ilvl w:val="0"/>
          <w:numId w:val="4"/>
        </w:numPr>
        <w:wordWrap/>
        <w:adjustRightInd w:val="0"/>
        <w:snapToGrid w:val="0"/>
        <w:spacing w:line="560" w:lineRule="exact"/>
        <w:ind w:left="0" w:right="0" w:firstLine="636"/>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综合评分</w:t>
      </w:r>
    </w:p>
    <w:p w14:paraId="7E18863F">
      <w:pPr>
        <w:widowControl w:val="0"/>
        <w:numPr>
          <w:ilvl w:val="0"/>
          <w:numId w:val="0"/>
        </w:numPr>
        <w:wordWrap/>
        <w:adjustRightInd w:val="0"/>
        <w:snapToGrid w:val="0"/>
        <w:spacing w:line="560" w:lineRule="exact"/>
        <w:ind w:right="0" w:firstLine="640" w:firstLineChars="200"/>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综合得分由医疗机构专家根据《商务综合及技术综合评分表》（附件4--5）评审确定。</w:t>
      </w:r>
    </w:p>
    <w:p w14:paraId="6F90AF7F">
      <w:pPr>
        <w:widowControl w:val="0"/>
        <w:numPr>
          <w:ilvl w:val="0"/>
          <w:numId w:val="4"/>
        </w:numPr>
        <w:wordWrap/>
        <w:adjustRightInd w:val="0"/>
        <w:snapToGrid w:val="0"/>
        <w:spacing w:line="560" w:lineRule="exact"/>
        <w:ind w:right="0" w:firstLine="636" w:firstLineChars="0"/>
        <w:jc w:val="both"/>
        <w:textAlignment w:val="baseline"/>
        <w:rPr>
          <w:rFonts w:hint="eastAsia" w:ascii="Times New Roman" w:eastAsia="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中选产品和价格确定</w:t>
      </w:r>
    </w:p>
    <w:p w14:paraId="60DDBC90">
      <w:pPr>
        <w:widowControl w:val="0"/>
        <w:numPr>
          <w:ilvl w:val="0"/>
          <w:numId w:val="0"/>
        </w:numPr>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竞价组综合评分得分未达及格线（即得分小于30分），直接予以淘汰。竞价组综合评分得分达及格线以上的企业按照综合评分和报价评分相加作为最终得分，最终得分从高到低取第1名企业中选入围。其余企业按最终得分高低依次列为备选。若最终得分并列，则由并列的企业按产品价格得分从高到低优先入围中选；若价格分相同，则由专家组确定入围中选企业。中选产品按照最小交易单位价格作为中选产品执行价格。</w:t>
      </w:r>
    </w:p>
    <w:p w14:paraId="38263EDF">
      <w:pPr>
        <w:widowControl w:val="0"/>
        <w:wordWrap/>
        <w:adjustRightInd w:val="0"/>
        <w:snapToGrid w:val="0"/>
        <w:spacing w:line="560" w:lineRule="exact"/>
        <w:ind w:right="0" w:firstLine="640" w:firstLineChars="20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（五）中选结果确定</w:t>
      </w:r>
    </w:p>
    <w:p w14:paraId="777E8CD9">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拟中选结果产生后，在竞价系统予以公示并接受申（投）诉。拟中选结果公示无异议后，中选结果在竞价系统公布。</w:t>
      </w:r>
    </w:p>
    <w:p w14:paraId="13C53E15">
      <w:pPr>
        <w:widowControl w:val="0"/>
        <w:wordWrap/>
        <w:adjustRightInd w:val="0"/>
        <w:snapToGrid w:val="0"/>
        <w:spacing w:before="198" w:line="228" w:lineRule="auto"/>
        <w:ind w:left="671"/>
        <w:textAlignment w:val="baseline"/>
        <w:outlineLvl w:val="1"/>
        <w:rPr>
          <w:rFonts w:ascii="黑体" w:hAnsi="黑体" w:eastAsia="黑体" w:cs="黑体"/>
          <w:color w:val="auto"/>
          <w:sz w:val="31"/>
          <w:szCs w:val="31"/>
          <w:highlight w:val="none"/>
        </w:rPr>
      </w:pPr>
      <w:r>
        <w:rPr>
          <w:rFonts w:hint="eastAsia" w:ascii="黑体" w:hAnsi="黑体" w:eastAsia="黑体" w:cs="黑体"/>
          <w:color w:val="auto"/>
          <w:spacing w:val="5"/>
          <w:sz w:val="31"/>
          <w:szCs w:val="31"/>
          <w:highlight w:val="none"/>
          <w:lang w:val="en-US" w:eastAsia="zh-CN"/>
        </w:rPr>
        <w:t>四</w:t>
      </w:r>
      <w:r>
        <w:rPr>
          <w:rFonts w:ascii="黑体" w:hAnsi="黑体" w:eastAsia="黑体" w:cs="黑体"/>
          <w:color w:val="auto"/>
          <w:spacing w:val="5"/>
          <w:sz w:val="31"/>
          <w:szCs w:val="31"/>
          <w:highlight w:val="none"/>
        </w:rPr>
        <w:t>、采购与配送</w:t>
      </w:r>
    </w:p>
    <w:p w14:paraId="2A77BFB2">
      <w:pPr>
        <w:widowControl w:val="0"/>
        <w:numPr>
          <w:ilvl w:val="0"/>
          <w:numId w:val="0"/>
        </w:numPr>
        <w:wordWrap/>
        <w:adjustRightInd w:val="0"/>
        <w:snapToGrid w:val="0"/>
        <w:spacing w:line="560" w:lineRule="exact"/>
        <w:ind w:left="636" w:leftChars="0" w:right="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（一）采购方式</w:t>
      </w:r>
    </w:p>
    <w:p w14:paraId="65C5459C">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属于</w:t>
      </w:r>
      <w:r>
        <w:rPr>
          <w:rFonts w:hint="eastAsia" w:ascii="Times New Roman" w:hAnsi="Calibri" w:eastAsia="仿宋_GB2312" w:cs="Times New Roman"/>
          <w:color w:val="auto"/>
          <w:kern w:val="2"/>
          <w:sz w:val="31"/>
          <w:szCs w:val="31"/>
          <w:highlight w:val="none"/>
          <w:lang w:val="en-US" w:eastAsia="zh-CN" w:bidi="ar-SA"/>
        </w:rPr>
        <w:t>福建省医疗保障信息平台药品和医用耗材招采管理子系统</w:t>
      </w:r>
      <w:r>
        <w:rPr>
          <w:rFonts w:hint="eastAsia" w:ascii="Times New Roman" w:eastAsia="仿宋_GB2312"/>
          <w:color w:val="auto"/>
          <w:sz w:val="31"/>
          <w:szCs w:val="31"/>
          <w:highlight w:val="none"/>
        </w:rPr>
        <w:t>（以下简称“</w:t>
      </w:r>
      <w:r>
        <w:rPr>
          <w:rFonts w:hint="eastAsia" w:ascii="Times New Roman" w:eastAsia="仿宋_GB2312"/>
          <w:color w:val="auto"/>
          <w:sz w:val="31"/>
          <w:szCs w:val="31"/>
          <w:highlight w:val="none"/>
          <w:lang w:eastAsia="zh-CN"/>
        </w:rPr>
        <w:t>招采子系统</w:t>
      </w:r>
      <w:r>
        <w:rPr>
          <w:rFonts w:hint="eastAsia" w:ascii="Times New Roman" w:eastAsia="仿宋_GB2312"/>
          <w:color w:val="auto"/>
          <w:sz w:val="31"/>
          <w:szCs w:val="31"/>
          <w:highlight w:val="none"/>
        </w:rPr>
        <w:t>”）</w:t>
      </w:r>
      <w:r>
        <w:rPr>
          <w:rFonts w:hint="eastAsia" w:ascii="Times New Roman" w:eastAsia="仿宋_GB2312"/>
          <w:color w:val="auto"/>
          <w:sz w:val="32"/>
          <w:szCs w:val="32"/>
          <w:highlight w:val="none"/>
          <w:lang w:val="en-US" w:eastAsia="zh-CN"/>
        </w:rPr>
        <w:t>挂网产品的，直接由医疗机构在招采子系统采购；不属于招采子系统挂网目录的产品，由市医保局与上级医保部门沟通协商，尽量将相关产品纳入招采子系统挂网采购；确因无法纳入招采子系统挂网采购目录的产品，由医疗机构与配送企业实行备案采购。</w:t>
      </w:r>
    </w:p>
    <w:p w14:paraId="21BBE6C7">
      <w:pPr>
        <w:widowControl w:val="0"/>
        <w:wordWrap/>
        <w:adjustRightInd w:val="0"/>
        <w:snapToGrid w:val="0"/>
        <w:spacing w:line="560" w:lineRule="exact"/>
        <w:ind w:right="0" w:firstLine="640" w:firstLineChars="20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（二）签订购销合同</w:t>
      </w:r>
    </w:p>
    <w:p w14:paraId="45636E75">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 中选企业应按照中选产品、中选价格与配送企业、医疗机构签订购销合同，并严格履行购销合同，切实保障医用耗材质量和供应。</w:t>
      </w:r>
    </w:p>
    <w:p w14:paraId="360F37DA">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 购销合同签订后，医疗机构与中选企业不得再订立背离合同实质性内容的其他协议或提出除合同之外的任何利益性要求。</w:t>
      </w:r>
    </w:p>
    <w:p w14:paraId="0E7C9AB1">
      <w:pPr>
        <w:widowControl w:val="0"/>
        <w:wordWrap/>
        <w:adjustRightInd w:val="0"/>
        <w:snapToGrid w:val="0"/>
        <w:spacing w:line="560" w:lineRule="exact"/>
        <w:ind w:right="0" w:firstLine="640" w:firstLineChars="200"/>
        <w:jc w:val="both"/>
        <w:textAlignment w:val="baseline"/>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（三）供应要求</w:t>
      </w:r>
    </w:p>
    <w:p w14:paraId="74D42B92">
      <w:pPr>
        <w:widowControl w:val="0"/>
        <w:wordWrap/>
        <w:adjustRightInd w:val="0"/>
        <w:snapToGrid w:val="0"/>
        <w:spacing w:line="560" w:lineRule="exact"/>
        <w:ind w:right="0" w:firstLine="640" w:firstLineChars="200"/>
        <w:jc w:val="both"/>
        <w:textAlignment w:val="baseline"/>
        <w:rPr>
          <w:rFonts w:hint="default" w:ascii="Times New Roman" w:eastAsia="仿宋_GB2312"/>
          <w:color w:val="auto"/>
          <w:sz w:val="32"/>
          <w:szCs w:val="32"/>
          <w:highlight w:val="none"/>
          <w:u w:val="single"/>
          <w:lang w:val="en-US" w:eastAsia="zh-CN"/>
        </w:rPr>
      </w:pPr>
      <w:r>
        <w:rPr>
          <w:rFonts w:hint="eastAsia" w:ascii="Times New Roman" w:eastAsia="仿宋_GB2312"/>
          <w:color w:val="auto"/>
          <w:sz w:val="32"/>
          <w:szCs w:val="32"/>
          <w:highlight w:val="none"/>
          <w:lang w:val="en-US" w:eastAsia="zh-CN"/>
        </w:rPr>
        <w:t>1. 中选企业应确保产品质量，保证供应配送，按不低于集中采购前水平提供中选产品配套设施，并提供相应伴随服务以保障正常临床医疗工作开展。</w:t>
      </w:r>
    </w:p>
    <w:p w14:paraId="36197500">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 集中采购供应的中选医用耗材产品应是保障临床需求的常用包装。</w:t>
      </w:r>
    </w:p>
    <w:p w14:paraId="51FE51CB">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3. 配送企业应按照合同约定和医疗机构采购需求及时送达。</w:t>
      </w:r>
    </w:p>
    <w:p w14:paraId="36821237">
      <w:pPr>
        <w:widowControl w:val="0"/>
        <w:wordWrap/>
        <w:adjustRightInd w:val="0"/>
        <w:snapToGrid w:val="0"/>
        <w:spacing w:line="560" w:lineRule="exact"/>
        <w:ind w:right="0" w:firstLine="640" w:firstLineChars="2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五、货款结算</w:t>
      </w:r>
    </w:p>
    <w:p w14:paraId="37D10176">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中选医用耗材产品由医保经办机构统一代为结算货款。各公立医疗机构均</w:t>
      </w:r>
      <w:r>
        <w:rPr>
          <w:rFonts w:hint="eastAsia" w:ascii="Times New Roman" w:eastAsia="仿宋_GB2312"/>
          <w:color w:val="auto"/>
          <w:sz w:val="32"/>
          <w:szCs w:val="32"/>
          <w:highlight w:val="none"/>
          <w:u w:val="none"/>
          <w:lang w:val="en-US" w:eastAsia="zh-CN"/>
        </w:rPr>
        <w:t>应通过招采子系统采购中选产品</w:t>
      </w:r>
      <w:r>
        <w:rPr>
          <w:rFonts w:hint="eastAsia" w:ascii="Times New Roman" w:eastAsia="仿宋_GB2312"/>
          <w:color w:val="auto"/>
          <w:sz w:val="32"/>
          <w:szCs w:val="32"/>
          <w:highlight w:val="none"/>
          <w:lang w:val="en-US" w:eastAsia="zh-CN"/>
        </w:rPr>
        <w:t>，市医保经办机构于每月15日前（节假日顺延）按合同规定向企业支付上一月的医用耗材产品货款。</w:t>
      </w:r>
    </w:p>
    <w:p w14:paraId="7BC1CFF8">
      <w:pPr>
        <w:widowControl w:val="0"/>
        <w:wordWrap/>
        <w:adjustRightInd w:val="0"/>
        <w:snapToGrid w:val="0"/>
        <w:spacing w:line="560" w:lineRule="exact"/>
        <w:ind w:right="0" w:firstLine="640" w:firstLineChars="200"/>
        <w:jc w:val="both"/>
        <w:textAlignment w:val="baseline"/>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六、其他</w:t>
      </w:r>
    </w:p>
    <w:p w14:paraId="4858F936">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（一）申报企业、配送企业如有以下行为，经有关部门认定情节严重的将上报福建省医保局，并被列入“违规名单”：</w:t>
      </w:r>
    </w:p>
    <w:p w14:paraId="0ED496F4">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 提供回扣或其他商业贿赂，进行非法促销活动。</w:t>
      </w:r>
    </w:p>
    <w:p w14:paraId="4C165D8F">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2. 以低于成本的价格恶意申报，扰乱市场秩序。</w:t>
      </w:r>
    </w:p>
    <w:p w14:paraId="52D752F4">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3. 以欺诈、串通投标、滥用市场支配地位等方式竞标扰乱集中采购秩序。</w:t>
      </w:r>
    </w:p>
    <w:p w14:paraId="75F179A5">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4. 以向采购方、采购机构行贿等手段牟取中选。</w:t>
      </w:r>
    </w:p>
    <w:p w14:paraId="136FC991">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5. 提供虚假证明文件及文献资料，或者以其他方式弄虚作假，骗取中选。</w:t>
      </w:r>
    </w:p>
    <w:p w14:paraId="46F41BBC">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6. 在规定期限内不签订购销协议。</w:t>
      </w:r>
    </w:p>
    <w:p w14:paraId="1B9E63DD">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7. 中选企业、配送企业未按采购方以及法律法规要求实行配送。</w:t>
      </w:r>
    </w:p>
    <w:p w14:paraId="5360F527">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8. 拟中选后放弃中选资格。</w:t>
      </w:r>
    </w:p>
    <w:p w14:paraId="781049F5">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9. 除不可抗力因素外，不履行供货承诺，影响临床使用。</w:t>
      </w:r>
    </w:p>
    <w:p w14:paraId="5009ABC4">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10. 中选后发生严重质量问题。</w:t>
      </w:r>
    </w:p>
    <w:p w14:paraId="255B58F2">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11.中选后在规定的抽检或飞行检查中发现严重违背申报材料中作出承诺的情形。</w:t>
      </w:r>
    </w:p>
    <w:p w14:paraId="63CC1160">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12.其他违反法律法规的行为。</w:t>
      </w:r>
    </w:p>
    <w:p w14:paraId="7591CBD6">
      <w:pPr>
        <w:widowControl w:val="0"/>
        <w:wordWrap/>
        <w:adjustRightInd w:val="0"/>
        <w:snapToGrid w:val="0"/>
        <w:spacing w:line="560" w:lineRule="exact"/>
        <w:ind w:right="0" w:firstLine="640" w:firstLineChars="200"/>
        <w:jc w:val="both"/>
        <w:textAlignment w:val="baseline"/>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（二）申报企业、配送企业列入“违规名单”的，取消相关企业本次医用耗材集中采购的申报、中选、配送资格，并</w:t>
      </w:r>
      <w:r>
        <w:rPr>
          <w:rFonts w:hint="default" w:ascii="Times New Roman" w:hAnsi="Times New Roman" w:eastAsia="仿宋_GB2312" w:cs="Times New Roman"/>
          <w:color w:val="auto"/>
          <w:sz w:val="32"/>
          <w:szCs w:val="32"/>
          <w:lang w:val="en-US" w:eastAsia="zh-CN"/>
        </w:rPr>
        <w:t>由综合评审竞价总分第二名的替补企业</w:t>
      </w:r>
      <w:r>
        <w:rPr>
          <w:rFonts w:hint="eastAsia" w:ascii="Times New Roman" w:hAnsi="Times New Roman" w:eastAsia="仿宋_GB2312" w:cs="Times New Roman"/>
          <w:color w:val="auto"/>
          <w:sz w:val="32"/>
          <w:szCs w:val="32"/>
          <w:lang w:val="en-US" w:eastAsia="zh-CN"/>
        </w:rPr>
        <w:t>在协议期内</w:t>
      </w:r>
      <w:r>
        <w:rPr>
          <w:rFonts w:hint="default" w:ascii="Times New Roman" w:hAnsi="Times New Roman" w:eastAsia="仿宋_GB2312" w:cs="Times New Roman"/>
          <w:color w:val="auto"/>
          <w:sz w:val="32"/>
          <w:szCs w:val="32"/>
          <w:lang w:val="en-US" w:eastAsia="zh-CN"/>
        </w:rPr>
        <w:t>按中选价供应医疗机构，因保障供应产生的额外支出由无法履行协议的企业承担。</w:t>
      </w:r>
    </w:p>
    <w:p w14:paraId="646D40BC">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（三）患者使用中选医用耗材时，因中选医用耗材生产质量原因造成人身伤害的，由中选企业承担全部赔偿责任。</w:t>
      </w:r>
    </w:p>
    <w:p w14:paraId="2049A0CA">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（四）本采购文件仅适用于本次集中采购邀请函中所述项目的医用耗材及相关服务，最终解释权归宁德市医疗保障局。</w:t>
      </w:r>
    </w:p>
    <w:p w14:paraId="7B06D132">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p>
    <w:p w14:paraId="110A0125">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p>
    <w:p w14:paraId="18055C87">
      <w:pPr>
        <w:widowControl w:val="0"/>
        <w:wordWrap/>
        <w:adjustRightInd w:val="0"/>
        <w:snapToGrid w:val="0"/>
        <w:spacing w:line="560" w:lineRule="exact"/>
        <w:ind w:right="0" w:firstLine="0" w:firstLineChars="0"/>
        <w:jc w:val="both"/>
        <w:textAlignment w:val="baseline"/>
        <w:rPr>
          <w:rFonts w:hint="eastAsia" w:ascii="Times New Roman" w:eastAsia="仿宋_GB2312"/>
          <w:color w:val="auto"/>
          <w:sz w:val="32"/>
          <w:szCs w:val="32"/>
          <w:highlight w:val="none"/>
          <w:lang w:val="en-US" w:eastAsia="zh-CN"/>
        </w:rPr>
        <w:sectPr>
          <w:footerReference r:id="rId5" w:type="default"/>
          <w:pgSz w:w="11906" w:h="16839"/>
          <w:pgMar w:top="2098" w:right="1474" w:bottom="1928" w:left="1587" w:header="1131" w:footer="1153" w:gutter="0"/>
          <w:pgBorders>
            <w:top w:val="none" w:sz="0" w:space="0"/>
            <w:left w:val="none" w:sz="0" w:space="0"/>
            <w:bottom w:val="none" w:sz="0" w:space="0"/>
            <w:right w:val="none" w:sz="0" w:space="0"/>
          </w:pgBorders>
          <w:pgNumType w:fmt="numberInDash"/>
          <w:cols w:space="720" w:num="1"/>
        </w:sectPr>
      </w:pPr>
    </w:p>
    <w:p w14:paraId="2D00AA57">
      <w:pPr>
        <w:widowControl w:val="0"/>
        <w:wordWrap/>
        <w:spacing w:before="167" w:line="206" w:lineRule="auto"/>
        <w:jc w:val="center"/>
        <w:outlineLvl w:val="0"/>
        <w:rPr>
          <w:rFonts w:ascii="方正小标宋简体" w:hAnsi="方正小标宋简体" w:eastAsia="方正小标宋简体" w:cs="方正小标宋简体"/>
          <w:color w:val="auto"/>
          <w:sz w:val="43"/>
          <w:szCs w:val="43"/>
          <w:highlight w:val="none"/>
        </w:rPr>
      </w:pPr>
      <w:r>
        <w:rPr>
          <w:rFonts w:ascii="方正小标宋简体" w:hAnsi="方正小标宋简体" w:eastAsia="方正小标宋简体" w:cs="方正小标宋简体"/>
          <w:color w:val="auto"/>
          <w:spacing w:val="6"/>
          <w:sz w:val="44"/>
          <w:szCs w:val="44"/>
          <w:highlight w:val="none"/>
        </w:rPr>
        <w:t>第</w:t>
      </w:r>
      <w:r>
        <w:rPr>
          <w:rFonts w:hint="eastAsia" w:ascii="方正小标宋简体" w:hAnsi="方正小标宋简体" w:eastAsia="方正小标宋简体" w:cs="方正小标宋简体"/>
          <w:color w:val="auto"/>
          <w:spacing w:val="6"/>
          <w:sz w:val="44"/>
          <w:szCs w:val="44"/>
          <w:highlight w:val="none"/>
          <w:lang w:val="en-US" w:eastAsia="zh-CN"/>
        </w:rPr>
        <w:t>四</w:t>
      </w:r>
      <w:r>
        <w:rPr>
          <w:rFonts w:ascii="方正小标宋简体" w:hAnsi="方正小标宋简体" w:eastAsia="方正小标宋简体" w:cs="方正小标宋简体"/>
          <w:color w:val="auto"/>
          <w:spacing w:val="6"/>
          <w:sz w:val="44"/>
          <w:szCs w:val="44"/>
          <w:highlight w:val="none"/>
        </w:rPr>
        <w:t>部分    附件</w:t>
      </w:r>
    </w:p>
    <w:p w14:paraId="562D3B1C">
      <w:pPr>
        <w:pStyle w:val="2"/>
        <w:widowControl w:val="0"/>
        <w:wordWrap/>
        <w:spacing w:line="351" w:lineRule="auto"/>
        <w:rPr>
          <w:color w:val="auto"/>
          <w:highlight w:val="none"/>
        </w:rPr>
      </w:pPr>
    </w:p>
    <w:p w14:paraId="60EF4940">
      <w:pPr>
        <w:pStyle w:val="2"/>
        <w:widowControl w:val="0"/>
        <w:wordWrap/>
        <w:spacing w:line="351" w:lineRule="auto"/>
        <w:rPr>
          <w:color w:val="auto"/>
          <w:highlight w:val="none"/>
        </w:rPr>
      </w:pPr>
    </w:p>
    <w:p w14:paraId="365B11CB">
      <w:pPr>
        <w:widowControl w:val="0"/>
        <w:wordWrap/>
        <w:adjustRightInd w:val="0"/>
        <w:snapToGrid w:val="0"/>
        <w:spacing w:line="560" w:lineRule="exact"/>
        <w:ind w:right="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附件 1</w:t>
      </w:r>
    </w:p>
    <w:p w14:paraId="11469AE7">
      <w:pPr>
        <w:widowControl w:val="0"/>
        <w:wordWrap/>
        <w:spacing w:before="49" w:line="237" w:lineRule="auto"/>
        <w:jc w:val="center"/>
        <w:outlineLvl w:val="1"/>
        <w:rPr>
          <w:rFonts w:ascii="方正小标宋简体" w:hAnsi="方正小标宋简体" w:eastAsia="方正小标宋简体" w:cs="方正小标宋简体"/>
          <w:color w:val="auto"/>
          <w:sz w:val="43"/>
          <w:szCs w:val="43"/>
          <w:highlight w:val="none"/>
        </w:rPr>
      </w:pPr>
      <w:r>
        <w:rPr>
          <w:rFonts w:ascii="方正小标宋简体" w:hAnsi="方正小标宋简体" w:eastAsia="方正小标宋简体" w:cs="方正小标宋简体"/>
          <w:color w:val="auto"/>
          <w:spacing w:val="9"/>
          <w:sz w:val="44"/>
          <w:szCs w:val="44"/>
          <w:highlight w:val="none"/>
        </w:rPr>
        <w:t>授权书</w:t>
      </w:r>
    </w:p>
    <w:p w14:paraId="10C3F867">
      <w:pPr>
        <w:widowControl w:val="0"/>
        <w:wordWrap/>
        <w:adjustRightInd w:val="0"/>
        <w:snapToGrid w:val="0"/>
        <w:spacing w:line="560" w:lineRule="exact"/>
        <w:ind w:right="0"/>
        <w:jc w:val="both"/>
        <w:textAlignment w:val="baseline"/>
        <w:rPr>
          <w:rFonts w:hint="eastAsia" w:ascii="Times New Roman" w:eastAsia="仿宋_GB2312"/>
          <w:color w:val="auto"/>
          <w:sz w:val="32"/>
          <w:szCs w:val="32"/>
          <w:highlight w:val="none"/>
          <w:lang w:val="en-US" w:eastAsia="zh-CN"/>
        </w:rPr>
      </w:pPr>
    </w:p>
    <w:p w14:paraId="18CFC1A8">
      <w:pPr>
        <w:widowControl w:val="0"/>
        <w:wordWrap/>
        <w:adjustRightInd w:val="0"/>
        <w:snapToGrid w:val="0"/>
        <w:spacing w:line="560" w:lineRule="exact"/>
        <w:ind w:right="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宁德市医用耗材联合采购工作领导小组：</w:t>
      </w:r>
    </w:p>
    <w:p w14:paraId="04C7566B">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本公司申请参加宁德市医用耗材集中采购医用干式胶片（激光）项目，遵守宁德片区医用耗材采购的相关规定，所提交材料的信息真实有效，如有虚假，愿承担相应的法律责任。</w:t>
      </w:r>
    </w:p>
    <w:p w14:paraId="2532BE29">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 xml:space="preserve">本公司委托授权员工：           </w:t>
      </w:r>
    </w:p>
    <w:p w14:paraId="1EAB5476">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 xml:space="preserve">身份证号：                 </w:t>
      </w:r>
    </w:p>
    <w:p w14:paraId="3117F1D7">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 xml:space="preserve">联系电话：          </w:t>
      </w:r>
    </w:p>
    <w:p w14:paraId="7FC5312B">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作为本公司授权代表，以本公司名义全权处理包括企业报名、材料申报、报价、申（投）诉处理等一切有关事务。本企业认可，被授权人的签字与本企业公章具有相同的法律效力。</w:t>
      </w:r>
    </w:p>
    <w:p w14:paraId="2FD22E21">
      <w:pPr>
        <w:widowControl w:val="0"/>
        <w:wordWrap/>
        <w:adjustRightInd w:val="0"/>
        <w:snapToGrid w:val="0"/>
        <w:spacing w:line="560" w:lineRule="exact"/>
        <w:ind w:right="0"/>
        <w:jc w:val="both"/>
        <w:textAlignment w:val="baseline"/>
        <w:rPr>
          <w:rFonts w:hint="eastAsia" w:ascii="Times New Roman" w:eastAsia="仿宋_GB2312"/>
          <w:color w:val="auto"/>
          <w:sz w:val="32"/>
          <w:szCs w:val="32"/>
          <w:highlight w:val="none"/>
          <w:lang w:val="en-US" w:eastAsia="zh-CN"/>
        </w:rPr>
      </w:pPr>
    </w:p>
    <w:p w14:paraId="48DBE9B3">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法定代表人（签字或盖章）：</w:t>
      </w:r>
    </w:p>
    <w:p w14:paraId="490C9226">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法定代表人身份证号：</w:t>
      </w:r>
    </w:p>
    <w:p w14:paraId="3D44C35B">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 xml:space="preserve">法定代表人联系电话： </w:t>
      </w:r>
    </w:p>
    <w:p w14:paraId="60D76936">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企业名称（盖章）：</w:t>
      </w:r>
    </w:p>
    <w:p w14:paraId="018099D5">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lang w:val="en-US" w:eastAsia="zh-CN"/>
        </w:rPr>
        <w:t>日期：</w:t>
      </w:r>
    </w:p>
    <w:p w14:paraId="51E55B24">
      <w:pPr>
        <w:widowControl w:val="0"/>
        <w:wordWrap/>
        <w:adjustRightInd w:val="0"/>
        <w:snapToGrid w:val="0"/>
        <w:spacing w:line="560" w:lineRule="exact"/>
        <w:ind w:right="0" w:firstLine="640" w:firstLineChars="200"/>
        <w:jc w:val="both"/>
        <w:textAlignment w:val="baseline"/>
        <w:rPr>
          <w:rFonts w:hint="eastAsia" w:ascii="Times New Roman" w:eastAsia="仿宋_GB2312"/>
          <w:color w:val="auto"/>
          <w:sz w:val="32"/>
          <w:szCs w:val="32"/>
          <w:highlight w:val="none"/>
          <w:lang w:val="en-US" w:eastAsia="zh-CN"/>
        </w:rPr>
        <w:sectPr>
          <w:headerReference r:id="rId6" w:type="default"/>
          <w:footerReference r:id="rId7" w:type="default"/>
          <w:pgSz w:w="11906" w:h="16839"/>
          <w:pgMar w:top="2098" w:right="1474" w:bottom="1928" w:left="1587" w:header="1131" w:footer="1153" w:gutter="0"/>
          <w:pgBorders>
            <w:top w:val="none" w:sz="0" w:space="0"/>
            <w:left w:val="none" w:sz="0" w:space="0"/>
            <w:bottom w:val="none" w:sz="0" w:space="0"/>
            <w:right w:val="none" w:sz="0" w:space="0"/>
          </w:pgBorders>
          <w:pgNumType w:fmt="numberInDash"/>
          <w:cols w:space="720" w:num="1"/>
        </w:sectPr>
      </w:pPr>
    </w:p>
    <w:p w14:paraId="64C48AD5">
      <w:pPr>
        <w:pStyle w:val="2"/>
        <w:widowControl w:val="0"/>
        <w:wordWrap/>
        <w:spacing w:line="251" w:lineRule="auto"/>
        <w:rPr>
          <w:color w:val="auto"/>
          <w:highlight w:val="none"/>
        </w:rPr>
      </w:pPr>
    </w:p>
    <w:p w14:paraId="5B4E4583">
      <w:pPr>
        <w:pStyle w:val="2"/>
        <w:widowControl w:val="0"/>
        <w:wordWrap/>
        <w:spacing w:line="251" w:lineRule="auto"/>
        <w:rPr>
          <w:color w:val="auto"/>
          <w:highlight w:val="none"/>
        </w:rPr>
      </w:pPr>
    </w:p>
    <w:p w14:paraId="37EEFED4">
      <w:pPr>
        <w:widowControl w:val="0"/>
        <w:wordWrap/>
        <w:spacing w:before="97" w:line="306" w:lineRule="auto"/>
        <w:ind w:right="1981"/>
        <w:jc w:val="center"/>
        <w:rPr>
          <w:rFonts w:ascii="仿宋" w:hAnsi="仿宋" w:eastAsia="仿宋" w:cs="仿宋"/>
          <w:color w:val="auto"/>
          <w:spacing w:val="2"/>
          <w:sz w:val="30"/>
          <w:szCs w:val="30"/>
          <w:highlight w:val="none"/>
        </w:rPr>
      </w:pPr>
      <w:r>
        <w:rPr>
          <w:rFonts w:hint="eastAsia" w:ascii="仿宋" w:hAnsi="仿宋" w:eastAsia="仿宋" w:cs="仿宋"/>
          <w:b/>
          <w:bCs/>
          <w:color w:val="auto"/>
          <w:spacing w:val="-4"/>
          <w:sz w:val="30"/>
          <w:szCs w:val="30"/>
          <w:highlight w:val="none"/>
          <w:lang w:val="en-US" w:eastAsia="zh-CN"/>
        </w:rPr>
        <w:t xml:space="preserve">               </w:t>
      </w:r>
      <w:r>
        <w:rPr>
          <w:rFonts w:ascii="仿宋" w:hAnsi="仿宋" w:eastAsia="仿宋" w:cs="仿宋"/>
          <w:b/>
          <w:bCs/>
          <w:color w:val="auto"/>
          <w:spacing w:val="-4"/>
          <w:sz w:val="30"/>
          <w:szCs w:val="30"/>
          <w:highlight w:val="none"/>
        </w:rPr>
        <w:t>代理人（被授权人）居民身份证复印件</w:t>
      </w:r>
    </w:p>
    <w:p w14:paraId="539689C8">
      <w:pPr>
        <w:widowControl w:val="0"/>
        <w:wordWrap/>
        <w:spacing w:before="97" w:line="306" w:lineRule="auto"/>
        <w:ind w:right="1981"/>
        <w:jc w:val="center"/>
        <w:rPr>
          <w:rFonts w:ascii="仿宋" w:hAnsi="仿宋" w:eastAsia="仿宋" w:cs="仿宋"/>
          <w:color w:val="auto"/>
          <w:sz w:val="30"/>
          <w:szCs w:val="30"/>
          <w:highlight w:val="none"/>
        </w:rPr>
      </w:pPr>
      <w:r>
        <w:rPr>
          <w:rFonts w:hint="eastAsia" w:ascii="仿宋" w:hAnsi="仿宋" w:eastAsia="仿宋" w:cs="仿宋"/>
          <w:b/>
          <w:bCs/>
          <w:color w:val="auto"/>
          <w:spacing w:val="-5"/>
          <w:sz w:val="30"/>
          <w:szCs w:val="30"/>
          <w:highlight w:val="none"/>
          <w:lang w:val="en-US" w:eastAsia="zh-CN"/>
        </w:rPr>
        <w:t xml:space="preserve">               </w:t>
      </w:r>
      <w:r>
        <w:rPr>
          <w:rFonts w:ascii="仿宋" w:hAnsi="仿宋" w:eastAsia="仿宋" w:cs="仿宋"/>
          <w:b/>
          <w:bCs/>
          <w:color w:val="auto"/>
          <w:spacing w:val="-5"/>
          <w:sz w:val="30"/>
          <w:szCs w:val="30"/>
          <w:highlight w:val="none"/>
        </w:rPr>
        <w:t>（居民身份证复印件骑缝处加盖企业公章）</w:t>
      </w:r>
    </w:p>
    <w:tbl>
      <w:tblPr>
        <w:tblStyle w:val="9"/>
        <w:tblW w:w="86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645"/>
      </w:tblGrid>
      <w:tr w14:paraId="5581FB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526" w:hRule="atLeast"/>
          <w:jc w:val="center"/>
        </w:trPr>
        <w:tc>
          <w:tcPr>
            <w:tcW w:w="8645" w:type="dxa"/>
            <w:vAlign w:val="top"/>
          </w:tcPr>
          <w:p w14:paraId="0D5C121A">
            <w:pPr>
              <w:pStyle w:val="8"/>
              <w:widowControl w:val="0"/>
              <w:wordWrap/>
              <w:spacing w:line="254" w:lineRule="auto"/>
              <w:rPr>
                <w:color w:val="auto"/>
                <w:highlight w:val="none"/>
              </w:rPr>
            </w:pPr>
          </w:p>
          <w:p w14:paraId="0580BBA1">
            <w:pPr>
              <w:pStyle w:val="8"/>
              <w:widowControl w:val="0"/>
              <w:wordWrap/>
              <w:spacing w:line="254" w:lineRule="auto"/>
              <w:rPr>
                <w:color w:val="auto"/>
                <w:highlight w:val="none"/>
              </w:rPr>
            </w:pPr>
          </w:p>
          <w:p w14:paraId="5B4D31E2">
            <w:pPr>
              <w:pStyle w:val="8"/>
              <w:widowControl w:val="0"/>
              <w:wordWrap/>
              <w:spacing w:line="254" w:lineRule="auto"/>
              <w:rPr>
                <w:color w:val="auto"/>
                <w:highlight w:val="none"/>
              </w:rPr>
            </w:pPr>
          </w:p>
          <w:p w14:paraId="61146701">
            <w:pPr>
              <w:pStyle w:val="8"/>
              <w:widowControl w:val="0"/>
              <w:wordWrap/>
              <w:spacing w:line="254" w:lineRule="auto"/>
              <w:rPr>
                <w:color w:val="auto"/>
                <w:highlight w:val="none"/>
              </w:rPr>
            </w:pPr>
          </w:p>
          <w:p w14:paraId="26E7F9C3">
            <w:pPr>
              <w:pStyle w:val="8"/>
              <w:widowControl w:val="0"/>
              <w:wordWrap/>
              <w:spacing w:line="254" w:lineRule="auto"/>
              <w:rPr>
                <w:color w:val="auto"/>
                <w:highlight w:val="none"/>
              </w:rPr>
            </w:pPr>
          </w:p>
          <w:p w14:paraId="7131B5BB">
            <w:pPr>
              <w:pStyle w:val="8"/>
              <w:widowControl w:val="0"/>
              <w:wordWrap/>
              <w:spacing w:line="254" w:lineRule="auto"/>
              <w:rPr>
                <w:color w:val="auto"/>
                <w:highlight w:val="none"/>
              </w:rPr>
            </w:pPr>
          </w:p>
          <w:p w14:paraId="04BFDC38">
            <w:pPr>
              <w:pStyle w:val="8"/>
              <w:widowControl w:val="0"/>
              <w:wordWrap/>
              <w:spacing w:line="254" w:lineRule="auto"/>
              <w:rPr>
                <w:color w:val="auto"/>
                <w:highlight w:val="none"/>
              </w:rPr>
            </w:pPr>
          </w:p>
          <w:p w14:paraId="034726E3">
            <w:pPr>
              <w:pStyle w:val="8"/>
              <w:widowControl w:val="0"/>
              <w:wordWrap/>
              <w:spacing w:line="254" w:lineRule="auto"/>
              <w:rPr>
                <w:color w:val="auto"/>
                <w:highlight w:val="none"/>
              </w:rPr>
            </w:pPr>
          </w:p>
          <w:p w14:paraId="289FA1BD">
            <w:pPr>
              <w:pStyle w:val="8"/>
              <w:widowControl w:val="0"/>
              <w:wordWrap/>
              <w:spacing w:line="254" w:lineRule="auto"/>
              <w:rPr>
                <w:color w:val="auto"/>
                <w:highlight w:val="none"/>
              </w:rPr>
            </w:pPr>
          </w:p>
          <w:p w14:paraId="44388EBA">
            <w:pPr>
              <w:pStyle w:val="8"/>
              <w:widowControl w:val="0"/>
              <w:wordWrap/>
              <w:spacing w:line="254" w:lineRule="auto"/>
              <w:rPr>
                <w:color w:val="auto"/>
                <w:highlight w:val="none"/>
              </w:rPr>
            </w:pPr>
          </w:p>
          <w:p w14:paraId="265DD038">
            <w:pPr>
              <w:pStyle w:val="8"/>
              <w:widowControl w:val="0"/>
              <w:wordWrap/>
              <w:spacing w:line="254" w:lineRule="auto"/>
              <w:rPr>
                <w:color w:val="auto"/>
                <w:highlight w:val="none"/>
              </w:rPr>
            </w:pPr>
          </w:p>
          <w:p w14:paraId="5ADD1D22">
            <w:pPr>
              <w:pStyle w:val="8"/>
              <w:widowControl w:val="0"/>
              <w:wordWrap/>
              <w:spacing w:line="254" w:lineRule="auto"/>
              <w:rPr>
                <w:color w:val="auto"/>
                <w:highlight w:val="none"/>
              </w:rPr>
            </w:pPr>
          </w:p>
          <w:p w14:paraId="761FBD90">
            <w:pPr>
              <w:pStyle w:val="8"/>
              <w:widowControl w:val="0"/>
              <w:wordWrap/>
              <w:spacing w:line="254" w:lineRule="auto"/>
              <w:rPr>
                <w:color w:val="auto"/>
                <w:highlight w:val="none"/>
              </w:rPr>
            </w:pPr>
          </w:p>
          <w:p w14:paraId="089BBD0C">
            <w:pPr>
              <w:pStyle w:val="8"/>
              <w:widowControl w:val="0"/>
              <w:wordWrap/>
              <w:spacing w:line="255" w:lineRule="auto"/>
              <w:rPr>
                <w:color w:val="auto"/>
                <w:highlight w:val="none"/>
              </w:rPr>
            </w:pPr>
          </w:p>
          <w:p w14:paraId="20272410">
            <w:pPr>
              <w:pStyle w:val="8"/>
              <w:widowControl w:val="0"/>
              <w:wordWrap/>
              <w:spacing w:line="255" w:lineRule="auto"/>
              <w:rPr>
                <w:color w:val="auto"/>
                <w:highlight w:val="none"/>
              </w:rPr>
            </w:pPr>
          </w:p>
          <w:p w14:paraId="5ACFAFBE">
            <w:pPr>
              <w:pStyle w:val="8"/>
              <w:widowControl w:val="0"/>
              <w:wordWrap/>
              <w:spacing w:line="255" w:lineRule="auto"/>
              <w:rPr>
                <w:color w:val="auto"/>
                <w:highlight w:val="none"/>
              </w:rPr>
            </w:pPr>
          </w:p>
          <w:p w14:paraId="7C77149F">
            <w:pPr>
              <w:widowControl w:val="0"/>
              <w:wordWrap/>
              <w:spacing w:before="98" w:line="217" w:lineRule="auto"/>
              <w:ind w:left="2972"/>
              <w:rPr>
                <w:rFonts w:ascii="仿宋" w:hAnsi="仿宋" w:eastAsia="仿宋" w:cs="仿宋"/>
                <w:color w:val="auto"/>
                <w:sz w:val="30"/>
                <w:szCs w:val="30"/>
                <w:highlight w:val="none"/>
              </w:rPr>
            </w:pPr>
            <w:r>
              <w:rPr>
                <w:rFonts w:ascii="仿宋" w:hAnsi="仿宋" w:eastAsia="仿宋" w:cs="仿宋"/>
                <w:b/>
                <w:bCs/>
                <w:color w:val="auto"/>
                <w:spacing w:val="-4"/>
                <w:sz w:val="30"/>
                <w:szCs w:val="30"/>
                <w:highlight w:val="none"/>
              </w:rPr>
              <w:t>代理人（被授权人）</w:t>
            </w:r>
          </w:p>
          <w:p w14:paraId="33FAD77D">
            <w:pPr>
              <w:widowControl w:val="0"/>
              <w:wordWrap/>
              <w:spacing w:before="207" w:line="216" w:lineRule="auto"/>
              <w:ind w:left="2665"/>
              <w:rPr>
                <w:rFonts w:ascii="仿宋" w:hAnsi="仿宋" w:eastAsia="仿宋" w:cs="仿宋"/>
                <w:color w:val="auto"/>
                <w:sz w:val="30"/>
                <w:szCs w:val="30"/>
                <w:highlight w:val="none"/>
              </w:rPr>
            </w:pPr>
            <w:r>
              <w:rPr>
                <w:rFonts w:ascii="仿宋" w:hAnsi="仿宋" w:eastAsia="仿宋" w:cs="仿宋"/>
                <w:b/>
                <w:bCs/>
                <w:color w:val="auto"/>
                <w:spacing w:val="-3"/>
                <w:sz w:val="30"/>
                <w:szCs w:val="30"/>
                <w:highlight w:val="none"/>
              </w:rPr>
              <w:t>居民身份证复印件粘贴处</w:t>
            </w:r>
          </w:p>
        </w:tc>
      </w:tr>
    </w:tbl>
    <w:p w14:paraId="79EB5B0A">
      <w:pPr>
        <w:pStyle w:val="2"/>
        <w:widowControl w:val="0"/>
        <w:wordWrap/>
        <w:rPr>
          <w:color w:val="auto"/>
          <w:highlight w:val="none"/>
        </w:rPr>
      </w:pPr>
    </w:p>
    <w:p w14:paraId="49A6C17D">
      <w:pPr>
        <w:widowControl w:val="0"/>
        <w:wordWrap/>
        <w:rPr>
          <w:color w:val="auto"/>
          <w:highlight w:val="none"/>
        </w:rPr>
        <w:sectPr>
          <w:headerReference r:id="rId8" w:type="default"/>
          <w:footerReference r:id="rId9" w:type="default"/>
          <w:pgSz w:w="11906" w:h="16839"/>
          <w:pgMar w:top="1459" w:right="1134" w:bottom="1431" w:left="1303" w:header="1131" w:footer="1153" w:gutter="0"/>
          <w:pgBorders>
            <w:top w:val="none" w:sz="0" w:space="0"/>
            <w:left w:val="none" w:sz="0" w:space="0"/>
            <w:bottom w:val="none" w:sz="0" w:space="0"/>
            <w:right w:val="none" w:sz="0" w:space="0"/>
          </w:pgBorders>
          <w:pgNumType w:fmt="numberInDash"/>
          <w:cols w:space="720" w:num="1"/>
        </w:sectPr>
      </w:pPr>
    </w:p>
    <w:p w14:paraId="56FC515B">
      <w:pPr>
        <w:pStyle w:val="2"/>
        <w:widowControl w:val="0"/>
        <w:adjustRightInd w:val="0"/>
        <w:snapToGrid w:val="0"/>
        <w:spacing w:before="98" w:line="224" w:lineRule="auto"/>
        <w:jc w:val="left"/>
        <w:outlineLvl w:val="1"/>
        <w:rPr>
          <w:rFonts w:hint="default" w:ascii="Times New Roman" w:hAnsi="Times New Roman" w:eastAsia="仿宋_GB2312" w:cs="Times New Roman"/>
          <w:color w:val="auto"/>
          <w:spacing w:val="-10"/>
          <w:sz w:val="32"/>
          <w:szCs w:val="32"/>
          <w:highlight w:val="none"/>
        </w:rPr>
      </w:pPr>
      <w:r>
        <w:rPr>
          <w:rFonts w:hint="default" w:ascii="Times New Roman" w:hAnsi="Times New Roman" w:eastAsia="仿宋_GB2312" w:cs="Times New Roman"/>
          <w:color w:val="auto"/>
          <w:spacing w:val="-10"/>
          <w:sz w:val="32"/>
          <w:szCs w:val="32"/>
          <w:highlight w:val="none"/>
        </w:rPr>
        <w:t>附件 2</w:t>
      </w:r>
    </w:p>
    <w:p w14:paraId="5CF623D5">
      <w:pPr>
        <w:pStyle w:val="2"/>
        <w:widowControl w:val="0"/>
        <w:wordWrap/>
        <w:spacing w:line="459" w:lineRule="auto"/>
        <w:rPr>
          <w:color w:val="auto"/>
          <w:highlight w:val="none"/>
        </w:rPr>
      </w:pPr>
    </w:p>
    <w:p w14:paraId="2C33E290">
      <w:pPr>
        <w:widowControl w:val="0"/>
        <w:wordWrap/>
        <w:spacing w:before="166" w:line="209" w:lineRule="auto"/>
        <w:jc w:val="center"/>
        <w:outlineLvl w:val="1"/>
        <w:rPr>
          <w:rFonts w:ascii="方正小标宋简体" w:hAnsi="方正小标宋简体" w:eastAsia="方正小标宋简体" w:cs="方正小标宋简体"/>
          <w:color w:val="auto"/>
          <w:spacing w:val="9"/>
          <w:sz w:val="44"/>
          <w:szCs w:val="44"/>
          <w:highlight w:val="none"/>
        </w:rPr>
      </w:pPr>
      <w:r>
        <w:rPr>
          <w:rFonts w:hint="eastAsia" w:ascii="方正小标宋简体" w:hAnsi="方正小标宋简体" w:eastAsia="方正小标宋简体" w:cs="方正小标宋简体"/>
          <w:color w:val="auto"/>
          <w:spacing w:val="9"/>
          <w:sz w:val="44"/>
          <w:szCs w:val="44"/>
          <w:highlight w:val="none"/>
          <w:lang w:val="en-US" w:eastAsia="zh-CN"/>
        </w:rPr>
        <w:t>宁德市</w:t>
      </w:r>
      <w:r>
        <w:rPr>
          <w:rFonts w:ascii="方正小标宋简体" w:hAnsi="方正小标宋简体" w:eastAsia="方正小标宋简体" w:cs="方正小标宋简体"/>
          <w:color w:val="auto"/>
          <w:spacing w:val="9"/>
          <w:sz w:val="44"/>
          <w:szCs w:val="44"/>
          <w:highlight w:val="none"/>
        </w:rPr>
        <w:t>医用耗材集中采购</w:t>
      </w:r>
    </w:p>
    <w:p w14:paraId="35D717C4">
      <w:pPr>
        <w:widowControl w:val="0"/>
        <w:wordWrap/>
        <w:spacing w:before="166" w:line="209" w:lineRule="auto"/>
        <w:jc w:val="center"/>
        <w:outlineLvl w:val="1"/>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9"/>
          <w:sz w:val="44"/>
          <w:szCs w:val="44"/>
          <w:highlight w:val="none"/>
          <w:lang w:val="en-US" w:eastAsia="zh-CN"/>
        </w:rPr>
        <w:t>医用干式胶片（激光）项目</w:t>
      </w:r>
      <w:r>
        <w:rPr>
          <w:rFonts w:ascii="方正小标宋简体" w:hAnsi="方正小标宋简体" w:eastAsia="方正小标宋简体" w:cs="方正小标宋简体"/>
          <w:color w:val="auto"/>
          <w:spacing w:val="9"/>
          <w:sz w:val="44"/>
          <w:szCs w:val="44"/>
          <w:highlight w:val="none"/>
        </w:rPr>
        <w:t>申报函</w:t>
      </w:r>
    </w:p>
    <w:p w14:paraId="06E586CD">
      <w:pPr>
        <w:pStyle w:val="2"/>
        <w:widowControl w:val="0"/>
        <w:wordWrap/>
        <w:spacing w:line="271" w:lineRule="auto"/>
        <w:rPr>
          <w:color w:val="auto"/>
          <w:highlight w:val="none"/>
        </w:rPr>
      </w:pPr>
    </w:p>
    <w:p w14:paraId="182BE206">
      <w:pPr>
        <w:pStyle w:val="2"/>
        <w:widowControl w:val="0"/>
        <w:wordWrap/>
        <w:spacing w:line="272" w:lineRule="auto"/>
        <w:rPr>
          <w:color w:val="auto"/>
          <w:highlight w:val="none"/>
        </w:rPr>
      </w:pPr>
    </w:p>
    <w:p w14:paraId="323E7297">
      <w:pPr>
        <w:widowControl w:val="0"/>
        <w:wordWrap/>
        <w:spacing w:before="101" w:line="226" w:lineRule="auto"/>
        <w:ind w:left="2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7"/>
          <w:sz w:val="32"/>
          <w:szCs w:val="32"/>
          <w:highlight w:val="none"/>
          <w:lang w:val="en-US" w:eastAsia="zh-CN"/>
        </w:rPr>
        <w:t>宁德市医用耗材</w:t>
      </w:r>
      <w:r>
        <w:rPr>
          <w:rFonts w:hint="eastAsia" w:ascii="仿宋_GB2312" w:hAnsi="仿宋_GB2312" w:eastAsia="仿宋_GB2312" w:cs="仿宋_GB2312"/>
          <w:color w:val="auto"/>
          <w:spacing w:val="7"/>
          <w:sz w:val="32"/>
          <w:szCs w:val="32"/>
          <w:highlight w:val="none"/>
        </w:rPr>
        <w:t>联合采购</w:t>
      </w:r>
      <w:r>
        <w:rPr>
          <w:rFonts w:hint="eastAsia" w:ascii="仿宋_GB2312" w:hAnsi="仿宋_GB2312" w:eastAsia="仿宋_GB2312" w:cs="仿宋_GB2312"/>
          <w:color w:val="auto"/>
          <w:spacing w:val="7"/>
          <w:sz w:val="32"/>
          <w:szCs w:val="32"/>
          <w:highlight w:val="none"/>
          <w:lang w:val="en-US" w:eastAsia="zh-CN"/>
        </w:rPr>
        <w:t>工作领导小组</w:t>
      </w:r>
      <w:r>
        <w:rPr>
          <w:rFonts w:hint="eastAsia" w:ascii="仿宋_GB2312" w:hAnsi="仿宋_GB2312" w:eastAsia="仿宋_GB2312" w:cs="仿宋_GB2312"/>
          <w:color w:val="auto"/>
          <w:spacing w:val="7"/>
          <w:sz w:val="32"/>
          <w:szCs w:val="32"/>
          <w:highlight w:val="none"/>
        </w:rPr>
        <w:t>：</w:t>
      </w:r>
    </w:p>
    <w:p w14:paraId="0A816FB6">
      <w:pPr>
        <w:widowControl w:val="0"/>
        <w:wordWrap/>
        <w:spacing w:before="179" w:line="325" w:lineRule="auto"/>
        <w:ind w:left="19" w:right="166" w:firstLine="644"/>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0"/>
          <w:sz w:val="32"/>
          <w:szCs w:val="32"/>
          <w:highlight w:val="none"/>
        </w:rPr>
        <w:t>在审阅所有集中采购文件后，我方决定按照</w:t>
      </w:r>
      <w:r>
        <w:rPr>
          <w:rFonts w:hint="eastAsia" w:ascii="仿宋_GB2312" w:hAnsi="仿宋_GB2312" w:eastAsia="仿宋_GB2312" w:cs="仿宋_GB2312"/>
          <w:color w:val="auto"/>
          <w:spacing w:val="9"/>
          <w:sz w:val="32"/>
          <w:szCs w:val="32"/>
          <w:highlight w:val="none"/>
        </w:rPr>
        <w:t>采购</w:t>
      </w:r>
      <w:r>
        <w:rPr>
          <w:rFonts w:hint="eastAsia" w:ascii="仿宋_GB2312" w:hAnsi="仿宋_GB2312" w:eastAsia="仿宋_GB2312" w:cs="仿宋_GB2312"/>
          <w:color w:val="auto"/>
          <w:spacing w:val="9"/>
          <w:sz w:val="32"/>
          <w:szCs w:val="32"/>
          <w:highlight w:val="none"/>
          <w:lang w:val="en-US" w:eastAsia="zh-CN"/>
        </w:rPr>
        <w:t>公告</w:t>
      </w:r>
      <w:r>
        <w:rPr>
          <w:rFonts w:hint="eastAsia" w:ascii="仿宋_GB2312" w:hAnsi="仿宋_GB2312" w:eastAsia="仿宋_GB2312" w:cs="仿宋_GB2312"/>
          <w:color w:val="auto"/>
          <w:spacing w:val="9"/>
          <w:sz w:val="32"/>
          <w:szCs w:val="32"/>
          <w:highlight w:val="none"/>
        </w:rPr>
        <w:t>的规</w:t>
      </w:r>
      <w:r>
        <w:rPr>
          <w:rFonts w:hint="eastAsia" w:ascii="仿宋_GB2312" w:hAnsi="仿宋_GB2312" w:eastAsia="仿宋_GB2312" w:cs="仿宋_GB2312"/>
          <w:color w:val="auto"/>
          <w:spacing w:val="10"/>
          <w:sz w:val="32"/>
          <w:szCs w:val="32"/>
          <w:highlight w:val="none"/>
        </w:rPr>
        <w:t>定参与</w:t>
      </w:r>
      <w:r>
        <w:rPr>
          <w:rFonts w:hint="eastAsia" w:ascii="仿宋_GB2312" w:hAnsi="仿宋_GB2312" w:eastAsia="仿宋_GB2312" w:cs="仿宋_GB2312"/>
          <w:color w:val="auto"/>
          <w:spacing w:val="10"/>
          <w:sz w:val="32"/>
          <w:szCs w:val="32"/>
          <w:highlight w:val="none"/>
          <w:lang w:val="en-US" w:eastAsia="zh-CN"/>
        </w:rPr>
        <w:t>宁德市</w:t>
      </w:r>
      <w:r>
        <w:rPr>
          <w:rFonts w:hint="eastAsia" w:ascii="仿宋_GB2312" w:hAnsi="仿宋_GB2312" w:eastAsia="仿宋_GB2312" w:cs="仿宋_GB2312"/>
          <w:color w:val="auto"/>
          <w:spacing w:val="10"/>
          <w:sz w:val="32"/>
          <w:szCs w:val="32"/>
          <w:highlight w:val="none"/>
        </w:rPr>
        <w:t>医用耗材集中采购</w:t>
      </w:r>
      <w:r>
        <w:rPr>
          <w:rFonts w:hint="eastAsia" w:ascii="Times New Roman" w:eastAsia="仿宋_GB2312"/>
          <w:color w:val="auto"/>
          <w:sz w:val="32"/>
          <w:szCs w:val="32"/>
          <w:highlight w:val="none"/>
          <w:lang w:val="en-US" w:eastAsia="zh-CN"/>
        </w:rPr>
        <w:t>医用干式胶片（激光）项目</w:t>
      </w:r>
      <w:r>
        <w:rPr>
          <w:rFonts w:hint="eastAsia" w:ascii="仿宋_GB2312" w:hAnsi="仿宋_GB2312" w:eastAsia="仿宋_GB2312" w:cs="仿宋_GB2312"/>
          <w:color w:val="auto"/>
          <w:spacing w:val="10"/>
          <w:sz w:val="32"/>
          <w:szCs w:val="32"/>
          <w:highlight w:val="none"/>
        </w:rPr>
        <w:t>。我方保证申报价格及所提供全部证明材料的真实性、合法性、有效性。我方完</w:t>
      </w:r>
      <w:r>
        <w:rPr>
          <w:rFonts w:hint="eastAsia" w:ascii="仿宋_GB2312" w:hAnsi="仿宋_GB2312" w:eastAsia="仿宋_GB2312" w:cs="仿宋_GB2312"/>
          <w:color w:val="auto"/>
          <w:spacing w:val="9"/>
          <w:sz w:val="32"/>
          <w:szCs w:val="32"/>
          <w:highlight w:val="none"/>
        </w:rPr>
        <w:t>全理</w:t>
      </w:r>
      <w:r>
        <w:rPr>
          <w:rFonts w:hint="eastAsia" w:ascii="仿宋_GB2312" w:hAnsi="仿宋_GB2312" w:eastAsia="仿宋_GB2312" w:cs="仿宋_GB2312"/>
          <w:color w:val="auto"/>
          <w:spacing w:val="8"/>
          <w:sz w:val="32"/>
          <w:szCs w:val="32"/>
          <w:highlight w:val="none"/>
        </w:rPr>
        <w:t>解并遵守采购文件中的中选产品确认准则。</w:t>
      </w:r>
    </w:p>
    <w:p w14:paraId="54F530A3">
      <w:pPr>
        <w:widowControl w:val="0"/>
        <w:wordWrap/>
        <w:spacing w:before="57" w:line="325" w:lineRule="auto"/>
        <w:ind w:left="21" w:right="169" w:firstLine="651"/>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9"/>
          <w:sz w:val="32"/>
          <w:szCs w:val="32"/>
          <w:highlight w:val="none"/>
        </w:rPr>
        <w:t>我方已充分考虑到原材料价格等因素，并以此申报价格。如果</w:t>
      </w:r>
      <w:r>
        <w:rPr>
          <w:rFonts w:hint="eastAsia" w:ascii="仿宋_GB2312" w:hAnsi="仿宋_GB2312" w:eastAsia="仿宋_GB2312" w:cs="仿宋_GB2312"/>
          <w:color w:val="auto"/>
          <w:spacing w:val="10"/>
          <w:sz w:val="32"/>
          <w:szCs w:val="32"/>
          <w:highlight w:val="none"/>
        </w:rPr>
        <w:t>我方医用耗材中选，我方将按照采购方的要求供应中选医</w:t>
      </w:r>
      <w:r>
        <w:rPr>
          <w:rFonts w:hint="eastAsia" w:ascii="仿宋_GB2312" w:hAnsi="仿宋_GB2312" w:eastAsia="仿宋_GB2312" w:cs="仿宋_GB2312"/>
          <w:color w:val="auto"/>
          <w:spacing w:val="9"/>
          <w:sz w:val="32"/>
          <w:szCs w:val="32"/>
          <w:highlight w:val="none"/>
        </w:rPr>
        <w:t>用耗材，</w:t>
      </w:r>
      <w:r>
        <w:rPr>
          <w:rFonts w:hint="eastAsia" w:ascii="仿宋_GB2312" w:hAnsi="仿宋_GB2312" w:eastAsia="仿宋_GB2312" w:cs="仿宋_GB2312"/>
          <w:color w:val="auto"/>
          <w:spacing w:val="10"/>
          <w:sz w:val="32"/>
          <w:szCs w:val="32"/>
          <w:highlight w:val="none"/>
        </w:rPr>
        <w:t>确保中选医用耗材的价格、质量和数量等一切要素按照购</w:t>
      </w:r>
      <w:r>
        <w:rPr>
          <w:rFonts w:hint="eastAsia" w:ascii="仿宋_GB2312" w:hAnsi="仿宋_GB2312" w:eastAsia="仿宋_GB2312" w:cs="仿宋_GB2312"/>
          <w:color w:val="auto"/>
          <w:spacing w:val="9"/>
          <w:sz w:val="32"/>
          <w:szCs w:val="32"/>
          <w:highlight w:val="none"/>
        </w:rPr>
        <w:t>销合同履</w:t>
      </w:r>
      <w:r>
        <w:rPr>
          <w:rFonts w:hint="eastAsia" w:ascii="仿宋_GB2312" w:hAnsi="仿宋_GB2312" w:eastAsia="仿宋_GB2312" w:cs="仿宋_GB2312"/>
          <w:color w:val="auto"/>
          <w:spacing w:val="-7"/>
          <w:sz w:val="32"/>
          <w:szCs w:val="32"/>
          <w:highlight w:val="none"/>
        </w:rPr>
        <w:t>行。</w:t>
      </w:r>
    </w:p>
    <w:p w14:paraId="6908F59C">
      <w:pPr>
        <w:widowControl w:val="0"/>
        <w:wordWrap/>
        <w:spacing w:before="56" w:line="316" w:lineRule="auto"/>
        <w:ind w:left="27" w:right="169" w:firstLine="644"/>
        <w:jc w:val="both"/>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9"/>
          <w:sz w:val="32"/>
          <w:szCs w:val="32"/>
          <w:highlight w:val="none"/>
        </w:rPr>
        <w:t>我方承诺同采购机构没有利益关系，不会为达成此项目同采购</w:t>
      </w:r>
      <w:r>
        <w:rPr>
          <w:rFonts w:hint="eastAsia" w:ascii="仿宋_GB2312" w:hAnsi="仿宋_GB2312" w:eastAsia="仿宋_GB2312" w:cs="仿宋_GB2312"/>
          <w:color w:val="auto"/>
          <w:spacing w:val="8"/>
          <w:sz w:val="32"/>
          <w:szCs w:val="32"/>
          <w:highlight w:val="none"/>
        </w:rPr>
        <w:t>方进行任何不正当联系，不会在申报过程中有任何违法违规行为。</w:t>
      </w:r>
    </w:p>
    <w:p w14:paraId="63BCB4C4">
      <w:pPr>
        <w:pStyle w:val="2"/>
        <w:widowControl w:val="0"/>
        <w:wordWrap/>
        <w:spacing w:line="267" w:lineRule="auto"/>
        <w:rPr>
          <w:rFonts w:hint="eastAsia" w:ascii="仿宋_GB2312" w:hAnsi="仿宋_GB2312" w:eastAsia="仿宋_GB2312" w:cs="仿宋_GB2312"/>
          <w:color w:val="auto"/>
          <w:sz w:val="32"/>
          <w:szCs w:val="32"/>
          <w:highlight w:val="none"/>
        </w:rPr>
      </w:pPr>
    </w:p>
    <w:p w14:paraId="7037E54A">
      <w:pPr>
        <w:pStyle w:val="2"/>
        <w:widowControl w:val="0"/>
        <w:wordWrap/>
        <w:spacing w:line="267" w:lineRule="auto"/>
        <w:rPr>
          <w:rFonts w:hint="eastAsia" w:ascii="仿宋_GB2312" w:hAnsi="仿宋_GB2312" w:eastAsia="仿宋_GB2312" w:cs="仿宋_GB2312"/>
          <w:color w:val="auto"/>
          <w:sz w:val="32"/>
          <w:szCs w:val="32"/>
          <w:highlight w:val="none"/>
        </w:rPr>
      </w:pPr>
    </w:p>
    <w:p w14:paraId="056117E5">
      <w:pPr>
        <w:pStyle w:val="2"/>
        <w:widowControl w:val="0"/>
        <w:wordWrap/>
        <w:spacing w:line="267" w:lineRule="auto"/>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napToGrid w:val="0"/>
          <w:color w:val="auto"/>
          <w:spacing w:val="9"/>
          <w:kern w:val="0"/>
          <w:sz w:val="32"/>
          <w:szCs w:val="32"/>
          <w:highlight w:val="none"/>
          <w:lang w:val="en-US" w:eastAsia="zh-CN" w:bidi="ar-SA"/>
        </w:rPr>
        <w:t>申报企业（盖章）：</w:t>
      </w:r>
    </w:p>
    <w:p w14:paraId="425B24F0">
      <w:pPr>
        <w:pStyle w:val="2"/>
        <w:widowControl w:val="0"/>
        <w:wordWrap/>
        <w:spacing w:line="267" w:lineRule="auto"/>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 xml:space="preserve">                         日期：</w:t>
      </w:r>
    </w:p>
    <w:p w14:paraId="783EF58C">
      <w:pPr>
        <w:pStyle w:val="2"/>
        <w:widowControl w:val="0"/>
        <w:wordWrap/>
        <w:spacing w:line="251" w:lineRule="auto"/>
        <w:rPr>
          <w:color w:val="auto"/>
          <w:highlight w:val="none"/>
        </w:rPr>
      </w:pPr>
      <w:r>
        <w:rPr>
          <w:color w:val="auto"/>
          <w:highlight w:val="none"/>
        </w:rPr>
        <w:br w:type="textWrapping"/>
      </w:r>
    </w:p>
    <w:p w14:paraId="11D256C8">
      <w:pPr>
        <w:pStyle w:val="2"/>
        <w:widowControl w:val="0"/>
        <w:adjustRightInd w:val="0"/>
        <w:snapToGrid w:val="0"/>
        <w:spacing w:before="98" w:line="224" w:lineRule="auto"/>
        <w:jc w:val="left"/>
        <w:outlineLvl w:val="1"/>
        <w:rPr>
          <w:rFonts w:hint="default" w:ascii="Times New Roman" w:hAnsi="Times New Roman" w:eastAsia="仿宋_GB2312" w:cs="Times New Roman"/>
          <w:color w:val="auto"/>
          <w:spacing w:val="-10"/>
          <w:sz w:val="32"/>
          <w:szCs w:val="32"/>
          <w:highlight w:val="none"/>
        </w:rPr>
      </w:pPr>
      <w:r>
        <w:rPr>
          <w:rFonts w:hint="default" w:ascii="Times New Roman" w:hAnsi="Times New Roman" w:eastAsia="仿宋_GB2312" w:cs="Times New Roman"/>
          <w:color w:val="auto"/>
          <w:spacing w:val="-10"/>
          <w:sz w:val="32"/>
          <w:szCs w:val="32"/>
          <w:highlight w:val="none"/>
        </w:rPr>
        <w:t>附件 3</w:t>
      </w:r>
    </w:p>
    <w:p w14:paraId="5A9843D2">
      <w:pPr>
        <w:pStyle w:val="2"/>
        <w:widowControl w:val="0"/>
        <w:wordWrap/>
        <w:spacing w:line="444" w:lineRule="auto"/>
        <w:rPr>
          <w:color w:val="auto"/>
          <w:highlight w:val="none"/>
        </w:rPr>
      </w:pPr>
    </w:p>
    <w:p w14:paraId="32DA42C7">
      <w:pPr>
        <w:widowControl w:val="0"/>
        <w:wordWrap/>
        <w:adjustRightInd w:val="0"/>
        <w:snapToGrid w:val="0"/>
        <w:spacing w:line="560" w:lineRule="exact"/>
        <w:ind w:right="0"/>
        <w:jc w:val="center"/>
        <w:textAlignment w:val="baseline"/>
        <w:rPr>
          <w:rFonts w:hint="eastAsia" w:ascii="方正黑体简体" w:hAnsi="方正黑体简体" w:eastAsia="方正黑体简体" w:cs="方正黑体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医用耗材申报企业承诺函</w:t>
      </w:r>
    </w:p>
    <w:p w14:paraId="1EBDD564">
      <w:pPr>
        <w:widowControl w:val="0"/>
        <w:wordWrap/>
        <w:adjustRightInd w:val="0"/>
        <w:snapToGrid w:val="0"/>
        <w:spacing w:before="57" w:line="560" w:lineRule="exact"/>
        <w:ind w:right="169"/>
        <w:textAlignment w:val="baseline"/>
        <w:rPr>
          <w:rFonts w:hint="eastAsia" w:ascii="仿宋" w:hAnsi="仿宋" w:eastAsia="仿宋" w:cs="仿宋"/>
          <w:color w:val="auto"/>
          <w:spacing w:val="10"/>
          <w:sz w:val="31"/>
          <w:szCs w:val="31"/>
          <w:highlight w:val="none"/>
          <w:lang w:val="en-US" w:eastAsia="zh-CN"/>
        </w:rPr>
      </w:pPr>
    </w:p>
    <w:p w14:paraId="4E055968">
      <w:pPr>
        <w:widowControl w:val="0"/>
        <w:wordWrap/>
        <w:adjustRightInd w:val="0"/>
        <w:snapToGrid w:val="0"/>
        <w:spacing w:line="560" w:lineRule="exact"/>
        <w:ind w:left="0" w:right="0"/>
        <w:textAlignment w:val="baseline"/>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lang w:val="en-US" w:eastAsia="zh-CN"/>
        </w:rPr>
        <w:t>宁德市医用耗材</w:t>
      </w:r>
      <w:r>
        <w:rPr>
          <w:rFonts w:hint="eastAsia" w:ascii="仿宋_GB2312" w:hAnsi="仿宋_GB2312" w:eastAsia="仿宋_GB2312" w:cs="仿宋_GB2312"/>
          <w:color w:val="auto"/>
          <w:spacing w:val="10"/>
          <w:sz w:val="32"/>
          <w:szCs w:val="32"/>
          <w:highlight w:val="none"/>
        </w:rPr>
        <w:t>联合采购</w:t>
      </w:r>
      <w:r>
        <w:rPr>
          <w:rFonts w:hint="eastAsia" w:ascii="仿宋_GB2312" w:hAnsi="仿宋_GB2312" w:eastAsia="仿宋_GB2312" w:cs="仿宋_GB2312"/>
          <w:color w:val="auto"/>
          <w:spacing w:val="10"/>
          <w:sz w:val="32"/>
          <w:szCs w:val="32"/>
          <w:highlight w:val="none"/>
          <w:lang w:val="en-US" w:eastAsia="zh-CN"/>
        </w:rPr>
        <w:t>工作领导小组</w:t>
      </w:r>
      <w:r>
        <w:rPr>
          <w:rFonts w:hint="eastAsia" w:ascii="仿宋_GB2312" w:hAnsi="仿宋_GB2312" w:eastAsia="仿宋_GB2312" w:cs="仿宋_GB2312"/>
          <w:color w:val="auto"/>
          <w:spacing w:val="10"/>
          <w:sz w:val="32"/>
          <w:szCs w:val="32"/>
          <w:highlight w:val="none"/>
        </w:rPr>
        <w:t>：</w:t>
      </w:r>
    </w:p>
    <w:p w14:paraId="35D0EC49">
      <w:pPr>
        <w:widowControl w:val="0"/>
        <w:wordWrap/>
        <w:spacing w:before="57" w:line="325" w:lineRule="auto"/>
        <w:ind w:left="21" w:right="169" w:firstLine="651"/>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依据《宁德市医用耗材集中采购医用干式胶片（激光）项目公告》，我方承诺确保在采购周期内满足中选医用耗材供应和服务需求，具有履行合同必须具备的医用耗材供应能力，并对医用耗材的质量和供应负责。一旦中选，将及时、足量按要求组织生产，并向配送企业发送医用耗材，满足医疗机构临床需求。</w:t>
      </w:r>
    </w:p>
    <w:p w14:paraId="704DDB0B">
      <w:pPr>
        <w:widowControl w:val="0"/>
        <w:wordWrap/>
        <w:spacing w:before="57" w:line="325" w:lineRule="auto"/>
        <w:ind w:left="21" w:right="169" w:firstLine="651"/>
        <w:jc w:val="both"/>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我方承诺符合《宁德市医用耗材集中采购医用干式胶片（激光）项目公告》申报资格的相关要求。</w:t>
      </w:r>
    </w:p>
    <w:p w14:paraId="73CBB009">
      <w:pPr>
        <w:pStyle w:val="2"/>
        <w:widowControl w:val="0"/>
        <w:wordWrap/>
        <w:adjustRightInd w:val="0"/>
        <w:snapToGrid w:val="0"/>
        <w:spacing w:line="560" w:lineRule="exact"/>
        <w:ind w:left="0" w:right="0"/>
        <w:textAlignment w:val="baseline"/>
        <w:rPr>
          <w:rFonts w:hint="eastAsia" w:ascii="仿宋_GB2312" w:hAnsi="仿宋_GB2312" w:eastAsia="仿宋_GB2312" w:cs="仿宋_GB2312"/>
          <w:color w:val="auto"/>
          <w:sz w:val="32"/>
          <w:szCs w:val="32"/>
          <w:highlight w:val="none"/>
        </w:rPr>
      </w:pPr>
    </w:p>
    <w:p w14:paraId="2D3FA801">
      <w:pPr>
        <w:pStyle w:val="2"/>
        <w:widowControl w:val="0"/>
        <w:wordWrap/>
        <w:adjustRightInd w:val="0"/>
        <w:snapToGrid w:val="0"/>
        <w:spacing w:line="560" w:lineRule="exact"/>
        <w:textAlignment w:val="baseline"/>
        <w:rPr>
          <w:rFonts w:hint="eastAsia" w:ascii="仿宋_GB2312" w:hAnsi="仿宋_GB2312" w:eastAsia="仿宋_GB2312" w:cs="仿宋_GB2312"/>
          <w:color w:val="auto"/>
          <w:sz w:val="32"/>
          <w:szCs w:val="32"/>
          <w:highlight w:val="none"/>
        </w:rPr>
      </w:pPr>
    </w:p>
    <w:p w14:paraId="3881758D">
      <w:pPr>
        <w:pStyle w:val="2"/>
        <w:widowControl w:val="0"/>
        <w:wordWrap/>
        <w:spacing w:line="267" w:lineRule="auto"/>
        <w:ind w:firstLine="4394" w:firstLineChars="1300"/>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申报企业（盖章）：</w:t>
      </w:r>
    </w:p>
    <w:p w14:paraId="7CAD3543">
      <w:pPr>
        <w:pStyle w:val="2"/>
        <w:widowControl w:val="0"/>
        <w:wordWrap/>
        <w:spacing w:line="267" w:lineRule="auto"/>
        <w:rPr>
          <w:rFonts w:hint="eastAsia" w:ascii="仿宋_GB2312" w:hAnsi="仿宋_GB2312" w:eastAsia="仿宋_GB2312" w:cs="仿宋_GB2312"/>
          <w:snapToGrid w:val="0"/>
          <w:color w:val="auto"/>
          <w:spacing w:val="9"/>
          <w:kern w:val="0"/>
          <w:sz w:val="32"/>
          <w:szCs w:val="32"/>
          <w:highlight w:val="none"/>
          <w:lang w:val="en-US" w:eastAsia="zh-CN" w:bidi="ar-SA"/>
        </w:rPr>
      </w:pPr>
      <w:r>
        <w:rPr>
          <w:rFonts w:hint="eastAsia" w:ascii="仿宋_GB2312" w:hAnsi="仿宋_GB2312" w:eastAsia="仿宋_GB2312" w:cs="仿宋_GB2312"/>
          <w:snapToGrid w:val="0"/>
          <w:color w:val="auto"/>
          <w:spacing w:val="9"/>
          <w:kern w:val="0"/>
          <w:sz w:val="32"/>
          <w:szCs w:val="32"/>
          <w:highlight w:val="none"/>
          <w:lang w:val="en-US" w:eastAsia="zh-CN" w:bidi="ar-SA"/>
        </w:rPr>
        <w:t xml:space="preserve">                             日期：</w:t>
      </w:r>
    </w:p>
    <w:p w14:paraId="70C67898">
      <w:pPr>
        <w:pStyle w:val="2"/>
        <w:widowControl w:val="0"/>
        <w:wordWrap/>
        <w:adjustRightInd w:val="0"/>
        <w:snapToGrid w:val="0"/>
        <w:spacing w:line="560" w:lineRule="exact"/>
        <w:textAlignment w:val="baseline"/>
        <w:rPr>
          <w:b/>
          <w:bCs/>
          <w:color w:val="auto"/>
          <w:highlight w:val="none"/>
        </w:rPr>
      </w:pPr>
    </w:p>
    <w:p w14:paraId="3A337833">
      <w:pPr>
        <w:pStyle w:val="2"/>
        <w:widowControl w:val="0"/>
        <w:wordWrap/>
        <w:adjustRightInd w:val="0"/>
        <w:snapToGrid w:val="0"/>
        <w:spacing w:line="560" w:lineRule="exact"/>
        <w:textAlignment w:val="baseline"/>
        <w:rPr>
          <w:color w:val="auto"/>
          <w:highlight w:val="none"/>
        </w:rPr>
      </w:pPr>
    </w:p>
    <w:p w14:paraId="2E110E33">
      <w:pPr>
        <w:widowControl w:val="0"/>
        <w:wordWrap/>
        <w:spacing w:line="229" w:lineRule="auto"/>
        <w:rPr>
          <w:rFonts w:ascii="仿宋" w:hAnsi="仿宋" w:eastAsia="仿宋" w:cs="仿宋"/>
          <w:color w:val="auto"/>
          <w:sz w:val="31"/>
          <w:szCs w:val="31"/>
          <w:highlight w:val="none"/>
        </w:rPr>
        <w:sectPr>
          <w:headerReference r:id="rId10" w:type="default"/>
          <w:footerReference r:id="rId11" w:type="default"/>
          <w:pgSz w:w="11906" w:h="16839"/>
          <w:pgMar w:top="2098" w:right="1474" w:bottom="1928" w:left="1587" w:header="1131" w:footer="1153" w:gutter="0"/>
          <w:pgBorders>
            <w:top w:val="none" w:sz="0" w:space="0"/>
            <w:left w:val="none" w:sz="0" w:space="0"/>
            <w:bottom w:val="none" w:sz="0" w:space="0"/>
            <w:right w:val="none" w:sz="0" w:space="0"/>
          </w:pgBorders>
          <w:pgNumType w:fmt="numberInDash"/>
          <w:cols w:space="720" w:num="1"/>
        </w:sectPr>
      </w:pPr>
    </w:p>
    <w:p w14:paraId="43119B41">
      <w:pPr>
        <w:pStyle w:val="2"/>
        <w:widowControl w:val="0"/>
        <w:adjustRightInd w:val="0"/>
        <w:snapToGrid w:val="0"/>
        <w:spacing w:before="98" w:line="224" w:lineRule="auto"/>
        <w:jc w:val="left"/>
        <w:outlineLvl w:val="1"/>
        <w:rPr>
          <w:rFonts w:hint="default" w:ascii="Times New Roman" w:hAnsi="Times New Roman" w:eastAsia="仿宋_GB2312" w:cs="Times New Roman"/>
          <w:color w:val="auto"/>
          <w:spacing w:val="-10"/>
          <w:sz w:val="32"/>
          <w:szCs w:val="32"/>
          <w:highlight w:val="none"/>
        </w:rPr>
      </w:pPr>
      <w:r>
        <w:rPr>
          <w:rFonts w:hint="default" w:ascii="Times New Roman" w:hAnsi="Times New Roman" w:eastAsia="仿宋_GB2312" w:cs="Times New Roman"/>
          <w:color w:val="auto"/>
          <w:spacing w:val="-10"/>
          <w:sz w:val="32"/>
          <w:szCs w:val="32"/>
          <w:highlight w:val="none"/>
        </w:rPr>
        <w:t>附件4</w:t>
      </w:r>
    </w:p>
    <w:p w14:paraId="7769CC30">
      <w:pPr>
        <w:widowControl w:val="0"/>
        <w:wordWrap/>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color w:val="auto"/>
          <w:spacing w:val="8"/>
          <w:sz w:val="43"/>
          <w:szCs w:val="43"/>
          <w:highlight w:val="none"/>
        </w:rPr>
      </w:pPr>
      <w:r>
        <w:rPr>
          <w:rFonts w:hint="eastAsia" w:ascii="方正小标宋简体" w:hAnsi="方正小标宋简体" w:eastAsia="方正小标宋简体" w:cs="方正小标宋简体"/>
          <w:color w:val="auto"/>
          <w:spacing w:val="8"/>
          <w:sz w:val="44"/>
          <w:szCs w:val="44"/>
          <w:highlight w:val="none"/>
        </w:rPr>
        <w:t>商务综合评分表</w:t>
      </w:r>
    </w:p>
    <w:tbl>
      <w:tblPr>
        <w:tblStyle w:val="6"/>
        <w:tblpPr w:leftFromText="180" w:rightFromText="180" w:vertAnchor="text" w:horzAnchor="page" w:tblpX="1642" w:tblpY="196"/>
        <w:tblOverlap w:val="never"/>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15"/>
        <w:gridCol w:w="589"/>
        <w:gridCol w:w="2664"/>
        <w:gridCol w:w="2484"/>
        <w:gridCol w:w="802"/>
        <w:gridCol w:w="683"/>
      </w:tblGrid>
      <w:tr w14:paraId="78AA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21" w:type="dxa"/>
            <w:vAlign w:val="center"/>
          </w:tcPr>
          <w:p w14:paraId="14FAF273">
            <w:pPr>
              <w:widowControl w:val="0"/>
              <w:spacing w:line="240" w:lineRule="exact"/>
              <w:jc w:val="center"/>
              <w:rPr>
                <w:rFonts w:ascii="仿宋_GB2312" w:hAnsi="仿宋_GB2312" w:eastAsia="仿宋_GB2312" w:cs="仿宋_GB2312"/>
                <w:b/>
                <w:bCs/>
                <w:color w:val="auto"/>
                <w:sz w:val="28"/>
                <w:szCs w:val="28"/>
                <w:highlight w:val="none"/>
              </w:rPr>
            </w:pPr>
          </w:p>
        </w:tc>
        <w:tc>
          <w:tcPr>
            <w:tcW w:w="1015" w:type="dxa"/>
            <w:vAlign w:val="center"/>
          </w:tcPr>
          <w:p w14:paraId="114B7D01">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要素</w:t>
            </w:r>
          </w:p>
        </w:tc>
        <w:tc>
          <w:tcPr>
            <w:tcW w:w="589" w:type="dxa"/>
            <w:vAlign w:val="center"/>
          </w:tcPr>
          <w:p w14:paraId="7CEDDCE5">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分值</w:t>
            </w:r>
          </w:p>
        </w:tc>
        <w:tc>
          <w:tcPr>
            <w:tcW w:w="2664" w:type="dxa"/>
            <w:vAlign w:val="center"/>
          </w:tcPr>
          <w:p w14:paraId="68D7DCF4">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要素要求</w:t>
            </w:r>
          </w:p>
        </w:tc>
        <w:tc>
          <w:tcPr>
            <w:tcW w:w="2484" w:type="dxa"/>
            <w:vAlign w:val="center"/>
          </w:tcPr>
          <w:p w14:paraId="02828828">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佐证材料</w:t>
            </w:r>
          </w:p>
        </w:tc>
        <w:tc>
          <w:tcPr>
            <w:tcW w:w="802" w:type="dxa"/>
            <w:vAlign w:val="center"/>
          </w:tcPr>
          <w:p w14:paraId="05C3FAA8">
            <w:pPr>
              <w:widowControl w:val="0"/>
              <w:spacing w:line="24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评分</w:t>
            </w:r>
          </w:p>
          <w:p w14:paraId="46931823">
            <w:pPr>
              <w:widowControl w:val="0"/>
              <w:spacing w:line="24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标准</w:t>
            </w:r>
          </w:p>
        </w:tc>
        <w:tc>
          <w:tcPr>
            <w:tcW w:w="683" w:type="dxa"/>
            <w:vAlign w:val="center"/>
          </w:tcPr>
          <w:p w14:paraId="347891EE">
            <w:pPr>
              <w:widowControl w:val="0"/>
              <w:spacing w:line="240" w:lineRule="auto"/>
              <w:jc w:val="center"/>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28"/>
                <w:szCs w:val="28"/>
                <w:highlight w:val="none"/>
              </w:rPr>
              <w:t>得分</w:t>
            </w:r>
          </w:p>
        </w:tc>
      </w:tr>
      <w:tr w14:paraId="7EC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621" w:type="dxa"/>
            <w:vMerge w:val="restart"/>
            <w:vAlign w:val="center"/>
          </w:tcPr>
          <w:p w14:paraId="1F9EFB28">
            <w:pPr>
              <w:widowControl w:val="0"/>
              <w:spacing w:line="240" w:lineRule="auto"/>
              <w:jc w:val="center"/>
              <w:rPr>
                <w:rFonts w:hint="eastAsia" w:ascii="仿宋_GB2312" w:hAnsi="仿宋_GB2312" w:eastAsia="仿宋_GB2312" w:cs="仿宋_GB2312"/>
                <w:color w:val="auto"/>
                <w:sz w:val="24"/>
                <w:szCs w:val="24"/>
                <w:highlight w:val="none"/>
              </w:rPr>
            </w:pPr>
          </w:p>
          <w:p w14:paraId="4CB6858B">
            <w:pPr>
              <w:widowControl w:val="0"/>
              <w:spacing w:line="240" w:lineRule="auto"/>
              <w:jc w:val="center"/>
              <w:rPr>
                <w:rFonts w:hint="eastAsia" w:ascii="仿宋_GB2312" w:hAnsi="仿宋_GB2312" w:eastAsia="仿宋_GB2312" w:cs="仿宋_GB2312"/>
                <w:color w:val="auto"/>
                <w:sz w:val="24"/>
                <w:szCs w:val="24"/>
                <w:highlight w:val="none"/>
              </w:rPr>
            </w:pPr>
          </w:p>
          <w:p w14:paraId="53D79B74">
            <w:pPr>
              <w:widowControl w:val="0"/>
              <w:spacing w:line="240" w:lineRule="auto"/>
              <w:jc w:val="center"/>
              <w:rPr>
                <w:rFonts w:hint="eastAsia" w:ascii="仿宋_GB2312" w:hAnsi="仿宋_GB2312" w:eastAsia="仿宋_GB2312" w:cs="仿宋_GB2312"/>
                <w:color w:val="auto"/>
                <w:sz w:val="24"/>
                <w:szCs w:val="24"/>
                <w:highlight w:val="none"/>
              </w:rPr>
            </w:pPr>
          </w:p>
          <w:p w14:paraId="26E51660">
            <w:pPr>
              <w:widowControl w:val="0"/>
              <w:spacing w:line="240" w:lineRule="auto"/>
              <w:jc w:val="center"/>
              <w:rPr>
                <w:rFonts w:hint="eastAsia" w:ascii="仿宋_GB2312" w:hAnsi="仿宋_GB2312" w:eastAsia="仿宋_GB2312" w:cs="仿宋_GB2312"/>
                <w:color w:val="auto"/>
                <w:sz w:val="24"/>
                <w:szCs w:val="24"/>
                <w:highlight w:val="none"/>
              </w:rPr>
            </w:pPr>
          </w:p>
          <w:p w14:paraId="0799E9F5">
            <w:pPr>
              <w:widowControl w:val="0"/>
              <w:spacing w:line="240" w:lineRule="auto"/>
              <w:jc w:val="center"/>
              <w:rPr>
                <w:rFonts w:hint="eastAsia" w:ascii="仿宋_GB2312" w:hAnsi="仿宋_GB2312" w:eastAsia="仿宋_GB2312" w:cs="仿宋_GB2312"/>
                <w:color w:val="auto"/>
                <w:sz w:val="24"/>
                <w:szCs w:val="24"/>
                <w:highlight w:val="none"/>
              </w:rPr>
            </w:pPr>
          </w:p>
          <w:p w14:paraId="1220D55E">
            <w:pPr>
              <w:widowControl w:val="0"/>
              <w:spacing w:line="240" w:lineRule="auto"/>
              <w:jc w:val="center"/>
              <w:rPr>
                <w:rFonts w:hint="eastAsia" w:ascii="仿宋_GB2312" w:hAnsi="仿宋_GB2312" w:eastAsia="仿宋_GB2312" w:cs="仿宋_GB2312"/>
                <w:color w:val="auto"/>
                <w:sz w:val="24"/>
                <w:szCs w:val="24"/>
                <w:highlight w:val="none"/>
              </w:rPr>
            </w:pPr>
          </w:p>
          <w:p w14:paraId="46ABB982">
            <w:pPr>
              <w:widowControl w:val="0"/>
              <w:spacing w:line="240" w:lineRule="auto"/>
              <w:jc w:val="center"/>
              <w:rPr>
                <w:rFonts w:hint="eastAsia" w:ascii="仿宋_GB2312" w:hAnsi="仿宋_GB2312" w:eastAsia="仿宋_GB2312" w:cs="仿宋_GB2312"/>
                <w:color w:val="auto"/>
                <w:sz w:val="24"/>
                <w:szCs w:val="24"/>
                <w:highlight w:val="none"/>
              </w:rPr>
            </w:pPr>
          </w:p>
          <w:p w14:paraId="7576DBA9">
            <w:pPr>
              <w:widowControl w:val="0"/>
              <w:spacing w:line="240" w:lineRule="auto"/>
              <w:jc w:val="center"/>
              <w:rPr>
                <w:rFonts w:hint="eastAsia" w:ascii="仿宋_GB2312" w:hAnsi="仿宋_GB2312" w:eastAsia="仿宋_GB2312" w:cs="仿宋_GB2312"/>
                <w:color w:val="auto"/>
                <w:sz w:val="24"/>
                <w:szCs w:val="24"/>
                <w:highlight w:val="none"/>
              </w:rPr>
            </w:pPr>
          </w:p>
          <w:p w14:paraId="78DDB2E5">
            <w:pPr>
              <w:widowControl w:val="0"/>
              <w:spacing w:line="240" w:lineRule="auto"/>
              <w:jc w:val="center"/>
              <w:rPr>
                <w:rFonts w:hint="eastAsia" w:ascii="仿宋_GB2312" w:hAnsi="仿宋_GB2312" w:eastAsia="仿宋_GB2312" w:cs="仿宋_GB2312"/>
                <w:color w:val="auto"/>
                <w:sz w:val="24"/>
                <w:szCs w:val="24"/>
                <w:highlight w:val="none"/>
              </w:rPr>
            </w:pPr>
          </w:p>
          <w:p w14:paraId="57017DC7">
            <w:pPr>
              <w:widowControl w:val="0"/>
              <w:spacing w:line="240" w:lineRule="auto"/>
              <w:jc w:val="center"/>
              <w:rPr>
                <w:rFonts w:hint="eastAsia" w:ascii="仿宋_GB2312" w:hAnsi="仿宋_GB2312" w:eastAsia="仿宋_GB2312" w:cs="仿宋_GB2312"/>
                <w:color w:val="auto"/>
                <w:sz w:val="24"/>
                <w:szCs w:val="24"/>
                <w:highlight w:val="none"/>
              </w:rPr>
            </w:pPr>
          </w:p>
          <w:p w14:paraId="3B4DA532">
            <w:pPr>
              <w:widowControl w:val="0"/>
              <w:spacing w:line="240" w:lineRule="auto"/>
              <w:jc w:val="center"/>
              <w:rPr>
                <w:rFonts w:hint="eastAsia" w:ascii="仿宋_GB2312" w:hAnsi="仿宋_GB2312" w:eastAsia="仿宋_GB2312" w:cs="仿宋_GB2312"/>
                <w:color w:val="auto"/>
                <w:sz w:val="24"/>
                <w:szCs w:val="24"/>
                <w:highlight w:val="none"/>
              </w:rPr>
            </w:pPr>
          </w:p>
          <w:p w14:paraId="155C241F">
            <w:pPr>
              <w:widowControl w:val="0"/>
              <w:spacing w:line="240" w:lineRule="auto"/>
              <w:jc w:val="center"/>
              <w:rPr>
                <w:rFonts w:hint="eastAsia" w:ascii="仿宋_GB2312" w:hAnsi="仿宋_GB2312" w:eastAsia="仿宋_GB2312" w:cs="仿宋_GB2312"/>
                <w:color w:val="auto"/>
                <w:sz w:val="24"/>
                <w:szCs w:val="24"/>
                <w:highlight w:val="none"/>
              </w:rPr>
            </w:pPr>
          </w:p>
          <w:p w14:paraId="48369574">
            <w:pPr>
              <w:widowControl w:val="0"/>
              <w:spacing w:line="240" w:lineRule="auto"/>
              <w:jc w:val="center"/>
              <w:rPr>
                <w:rFonts w:hint="eastAsia" w:ascii="仿宋_GB2312" w:hAnsi="仿宋_GB2312" w:eastAsia="仿宋_GB2312" w:cs="仿宋_GB2312"/>
                <w:color w:val="auto"/>
                <w:sz w:val="24"/>
                <w:szCs w:val="24"/>
                <w:highlight w:val="none"/>
              </w:rPr>
            </w:pPr>
          </w:p>
          <w:p w14:paraId="14FC4E80">
            <w:pPr>
              <w:widowControl w:val="0"/>
              <w:spacing w:line="240" w:lineRule="auto"/>
              <w:jc w:val="center"/>
              <w:rPr>
                <w:rFonts w:hint="eastAsia" w:ascii="仿宋_GB2312" w:hAnsi="仿宋_GB2312" w:eastAsia="仿宋_GB2312" w:cs="仿宋_GB2312"/>
                <w:color w:val="auto"/>
                <w:sz w:val="24"/>
                <w:szCs w:val="24"/>
                <w:highlight w:val="none"/>
              </w:rPr>
            </w:pPr>
          </w:p>
          <w:p w14:paraId="0FD8351C">
            <w:pPr>
              <w:widowControl w:val="0"/>
              <w:spacing w:line="240" w:lineRule="auto"/>
              <w:jc w:val="center"/>
              <w:rPr>
                <w:rFonts w:hint="eastAsia" w:ascii="仿宋_GB2312" w:hAnsi="仿宋_GB2312" w:eastAsia="仿宋_GB2312" w:cs="仿宋_GB2312"/>
                <w:color w:val="auto"/>
                <w:sz w:val="24"/>
                <w:szCs w:val="24"/>
                <w:highlight w:val="none"/>
              </w:rPr>
            </w:pPr>
          </w:p>
          <w:p w14:paraId="319F1E50">
            <w:pPr>
              <w:widowControl w:val="0"/>
              <w:spacing w:line="240" w:lineRule="auto"/>
              <w:jc w:val="center"/>
              <w:rPr>
                <w:rFonts w:hint="eastAsia" w:ascii="仿宋_GB2312" w:hAnsi="仿宋_GB2312" w:eastAsia="仿宋_GB2312" w:cs="仿宋_GB2312"/>
                <w:color w:val="auto"/>
                <w:sz w:val="24"/>
                <w:szCs w:val="24"/>
                <w:highlight w:val="none"/>
              </w:rPr>
            </w:pPr>
          </w:p>
          <w:p w14:paraId="5DDB1EAE">
            <w:pPr>
              <w:widowControl w:val="0"/>
              <w:spacing w:line="240" w:lineRule="auto"/>
              <w:jc w:val="center"/>
              <w:rPr>
                <w:rFonts w:hint="eastAsia" w:ascii="仿宋_GB2312" w:hAnsi="仿宋_GB2312" w:eastAsia="仿宋_GB2312" w:cs="仿宋_GB2312"/>
                <w:color w:val="auto"/>
                <w:sz w:val="24"/>
                <w:szCs w:val="24"/>
                <w:highlight w:val="none"/>
              </w:rPr>
            </w:pPr>
          </w:p>
          <w:p w14:paraId="06BA70FF">
            <w:pPr>
              <w:widowControl w:val="0"/>
              <w:spacing w:line="240" w:lineRule="auto"/>
              <w:jc w:val="center"/>
              <w:rPr>
                <w:rFonts w:hint="eastAsia" w:ascii="仿宋_GB2312" w:hAnsi="仿宋_GB2312" w:eastAsia="仿宋_GB2312" w:cs="仿宋_GB2312"/>
                <w:color w:val="auto"/>
                <w:sz w:val="24"/>
                <w:szCs w:val="24"/>
                <w:highlight w:val="none"/>
              </w:rPr>
            </w:pPr>
          </w:p>
          <w:p w14:paraId="5299A748">
            <w:pPr>
              <w:widowControl w:val="0"/>
              <w:spacing w:line="240" w:lineRule="auto"/>
              <w:jc w:val="center"/>
              <w:rPr>
                <w:rFonts w:hint="eastAsia" w:ascii="仿宋_GB2312" w:hAnsi="仿宋_GB2312" w:eastAsia="仿宋_GB2312" w:cs="仿宋_GB2312"/>
                <w:color w:val="auto"/>
                <w:sz w:val="24"/>
                <w:szCs w:val="24"/>
                <w:highlight w:val="none"/>
              </w:rPr>
            </w:pPr>
          </w:p>
          <w:p w14:paraId="2A1D4C99">
            <w:pPr>
              <w:widowControl w:val="0"/>
              <w:spacing w:line="240" w:lineRule="auto"/>
              <w:jc w:val="center"/>
              <w:rPr>
                <w:rFonts w:hint="eastAsia" w:ascii="仿宋_GB2312" w:hAnsi="仿宋_GB2312" w:eastAsia="仿宋_GB2312" w:cs="仿宋_GB2312"/>
                <w:color w:val="auto"/>
                <w:sz w:val="24"/>
                <w:szCs w:val="24"/>
                <w:highlight w:val="none"/>
              </w:rPr>
            </w:pPr>
          </w:p>
          <w:p w14:paraId="70378A10">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企业</w:t>
            </w:r>
            <w:r>
              <w:rPr>
                <w:rFonts w:hint="eastAsia" w:ascii="仿宋_GB2312" w:hAnsi="仿宋_GB2312" w:eastAsia="仿宋_GB2312" w:cs="仿宋_GB2312"/>
                <w:color w:val="auto"/>
                <w:sz w:val="24"/>
                <w:szCs w:val="24"/>
                <w:highlight w:val="none"/>
              </w:rPr>
              <w:t>商务综合评分</w:t>
            </w:r>
          </w:p>
        </w:tc>
        <w:tc>
          <w:tcPr>
            <w:tcW w:w="1015" w:type="dxa"/>
            <w:vAlign w:val="center"/>
          </w:tcPr>
          <w:p w14:paraId="110478E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产品市场涵盖</w:t>
            </w:r>
          </w:p>
        </w:tc>
        <w:tc>
          <w:tcPr>
            <w:tcW w:w="589" w:type="dxa"/>
            <w:vAlign w:val="center"/>
          </w:tcPr>
          <w:p w14:paraId="63D0064F">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664" w:type="dxa"/>
            <w:vAlign w:val="center"/>
          </w:tcPr>
          <w:p w14:paraId="274F9C32">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全国</w:t>
            </w:r>
            <w:r>
              <w:rPr>
                <w:rFonts w:hint="eastAsia" w:ascii="仿宋_GB2312" w:hAnsi="仿宋_GB2312" w:eastAsia="仿宋_GB2312" w:cs="仿宋_GB2312"/>
                <w:color w:val="auto"/>
                <w:sz w:val="24"/>
                <w:szCs w:val="24"/>
                <w:highlight w:val="none"/>
              </w:rPr>
              <w:t>三甲以上公立综合性医院在用客户数量1家得1分，满分5分</w:t>
            </w:r>
          </w:p>
        </w:tc>
        <w:tc>
          <w:tcPr>
            <w:tcW w:w="2484" w:type="dxa"/>
            <w:vAlign w:val="center"/>
          </w:tcPr>
          <w:p w14:paraId="7A4C2A53">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提供自采购文件对外公布之日起前两年内</w:t>
            </w:r>
            <w:r>
              <w:rPr>
                <w:rFonts w:hint="eastAsia" w:ascii="仿宋_GB2312" w:hAnsi="仿宋_GB2312" w:eastAsia="仿宋_GB2312" w:cs="仿宋_GB2312"/>
                <w:color w:val="auto"/>
                <w:sz w:val="24"/>
                <w:szCs w:val="24"/>
                <w:highlight w:val="none"/>
                <w:lang w:val="en-US" w:eastAsia="zh-CN"/>
              </w:rPr>
              <w:t>在全国</w:t>
            </w:r>
            <w:r>
              <w:rPr>
                <w:rFonts w:hint="eastAsia" w:ascii="仿宋_GB2312" w:hAnsi="仿宋_GB2312" w:eastAsia="仿宋_GB2312" w:cs="仿宋_GB2312"/>
                <w:color w:val="auto"/>
                <w:sz w:val="24"/>
                <w:szCs w:val="24"/>
                <w:highlight w:val="none"/>
              </w:rPr>
              <w:t>三甲以上公立综合性医院在用客户开具的投标产品发票及该发票所对应的供货清单</w:t>
            </w:r>
            <w:r>
              <w:rPr>
                <w:rFonts w:hint="eastAsia" w:ascii="仿宋_GB2312" w:hAnsi="仿宋_GB2312" w:eastAsia="仿宋_GB2312" w:cs="仿宋_GB2312"/>
                <w:color w:val="auto"/>
                <w:sz w:val="24"/>
                <w:szCs w:val="24"/>
                <w:highlight w:val="none"/>
                <w:lang w:eastAsia="zh-CN"/>
              </w:rPr>
              <w:t>。</w:t>
            </w:r>
          </w:p>
        </w:tc>
        <w:tc>
          <w:tcPr>
            <w:tcW w:w="802" w:type="dxa"/>
            <w:vAlign w:val="center"/>
          </w:tcPr>
          <w:p w14:paraId="00DE3429">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1分/家</w:t>
            </w:r>
          </w:p>
        </w:tc>
        <w:tc>
          <w:tcPr>
            <w:tcW w:w="683" w:type="dxa"/>
            <w:vAlign w:val="center"/>
          </w:tcPr>
          <w:p w14:paraId="7B1802A1">
            <w:pPr>
              <w:widowControl w:val="0"/>
              <w:spacing w:line="240" w:lineRule="auto"/>
              <w:jc w:val="center"/>
              <w:rPr>
                <w:rFonts w:ascii="仿宋_GB2312" w:hAnsi="仿宋_GB2312" w:eastAsia="仿宋_GB2312" w:cs="仿宋_GB2312"/>
                <w:color w:val="auto"/>
                <w:sz w:val="28"/>
                <w:szCs w:val="28"/>
                <w:highlight w:val="none"/>
              </w:rPr>
            </w:pPr>
          </w:p>
        </w:tc>
      </w:tr>
      <w:tr w14:paraId="4F3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21" w:type="dxa"/>
            <w:vMerge w:val="continue"/>
            <w:vAlign w:val="center"/>
          </w:tcPr>
          <w:p w14:paraId="673065A7">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restart"/>
            <w:vAlign w:val="center"/>
          </w:tcPr>
          <w:p w14:paraId="341536AA">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企业认证体系及安全性评价</w:t>
            </w:r>
          </w:p>
        </w:tc>
        <w:tc>
          <w:tcPr>
            <w:tcW w:w="589" w:type="dxa"/>
            <w:vMerge w:val="restart"/>
            <w:vAlign w:val="center"/>
          </w:tcPr>
          <w:p w14:paraId="0A722BD8">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p>
        </w:tc>
        <w:tc>
          <w:tcPr>
            <w:tcW w:w="2664" w:type="dxa"/>
            <w:vAlign w:val="center"/>
          </w:tcPr>
          <w:p w14:paraId="654C15CD">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通过ISO13485质量体系认证</w:t>
            </w:r>
          </w:p>
        </w:tc>
        <w:tc>
          <w:tcPr>
            <w:tcW w:w="2484" w:type="dxa"/>
            <w:vMerge w:val="restart"/>
            <w:vAlign w:val="center"/>
          </w:tcPr>
          <w:p w14:paraId="37C70BB9">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应提供各种证书复印件，并加盖企业公章。如为外文材料，应附有中文翻译内容</w:t>
            </w:r>
            <w:r>
              <w:rPr>
                <w:rFonts w:hint="eastAsia" w:ascii="仿宋_GB2312" w:hAnsi="仿宋_GB2312" w:eastAsia="仿宋_GB2312" w:cs="仿宋_GB2312"/>
                <w:color w:val="auto"/>
                <w:sz w:val="24"/>
                <w:szCs w:val="24"/>
                <w:highlight w:val="none"/>
                <w:lang w:eastAsia="zh-CN"/>
              </w:rPr>
              <w:t>。</w:t>
            </w:r>
          </w:p>
        </w:tc>
        <w:tc>
          <w:tcPr>
            <w:tcW w:w="802" w:type="dxa"/>
            <w:vAlign w:val="center"/>
          </w:tcPr>
          <w:p w14:paraId="51F75434">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w:t>
            </w:r>
          </w:p>
        </w:tc>
        <w:tc>
          <w:tcPr>
            <w:tcW w:w="683" w:type="dxa"/>
            <w:vAlign w:val="center"/>
          </w:tcPr>
          <w:p w14:paraId="5737F783">
            <w:pPr>
              <w:widowControl w:val="0"/>
              <w:spacing w:line="240" w:lineRule="auto"/>
              <w:jc w:val="center"/>
              <w:rPr>
                <w:rFonts w:ascii="仿宋_GB2312" w:hAnsi="仿宋_GB2312" w:eastAsia="仿宋_GB2312" w:cs="仿宋_GB2312"/>
                <w:color w:val="auto"/>
                <w:sz w:val="28"/>
                <w:szCs w:val="28"/>
                <w:highlight w:val="none"/>
              </w:rPr>
            </w:pPr>
          </w:p>
        </w:tc>
      </w:tr>
      <w:tr w14:paraId="7154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21" w:type="dxa"/>
            <w:vMerge w:val="continue"/>
            <w:vAlign w:val="center"/>
          </w:tcPr>
          <w:p w14:paraId="2E889EF6">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continue"/>
            <w:vAlign w:val="center"/>
          </w:tcPr>
          <w:p w14:paraId="0B92E570">
            <w:pPr>
              <w:widowControl w:val="0"/>
              <w:spacing w:line="240" w:lineRule="auto"/>
              <w:jc w:val="center"/>
              <w:rPr>
                <w:rFonts w:ascii="仿宋_GB2312" w:hAnsi="仿宋_GB2312" w:eastAsia="仿宋_GB2312" w:cs="仿宋_GB2312"/>
                <w:color w:val="auto"/>
                <w:sz w:val="24"/>
                <w:szCs w:val="24"/>
                <w:highlight w:val="none"/>
              </w:rPr>
            </w:pPr>
          </w:p>
        </w:tc>
        <w:tc>
          <w:tcPr>
            <w:tcW w:w="589" w:type="dxa"/>
            <w:vMerge w:val="continue"/>
            <w:vAlign w:val="center"/>
          </w:tcPr>
          <w:p w14:paraId="3119D0B1">
            <w:pPr>
              <w:widowControl w:val="0"/>
              <w:spacing w:line="240" w:lineRule="auto"/>
              <w:jc w:val="center"/>
              <w:rPr>
                <w:rFonts w:ascii="仿宋_GB2312" w:hAnsi="仿宋_GB2312" w:eastAsia="仿宋_GB2312" w:cs="仿宋_GB2312"/>
                <w:color w:val="auto"/>
                <w:sz w:val="24"/>
                <w:szCs w:val="24"/>
                <w:highlight w:val="none"/>
              </w:rPr>
            </w:pPr>
          </w:p>
        </w:tc>
        <w:tc>
          <w:tcPr>
            <w:tcW w:w="2664" w:type="dxa"/>
            <w:vAlign w:val="center"/>
          </w:tcPr>
          <w:p w14:paraId="2F4456BC">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通过ISO9001质量管理体系认证</w:t>
            </w:r>
          </w:p>
        </w:tc>
        <w:tc>
          <w:tcPr>
            <w:tcW w:w="2484" w:type="dxa"/>
            <w:vMerge w:val="continue"/>
            <w:vAlign w:val="center"/>
          </w:tcPr>
          <w:p w14:paraId="37899FED">
            <w:pPr>
              <w:widowControl w:val="0"/>
              <w:spacing w:line="240" w:lineRule="auto"/>
              <w:jc w:val="center"/>
              <w:rPr>
                <w:rFonts w:ascii="仿宋_GB2312" w:hAnsi="仿宋_GB2312" w:eastAsia="仿宋_GB2312" w:cs="仿宋_GB2312"/>
                <w:color w:val="auto"/>
                <w:sz w:val="24"/>
                <w:szCs w:val="24"/>
                <w:highlight w:val="none"/>
              </w:rPr>
            </w:pPr>
          </w:p>
        </w:tc>
        <w:tc>
          <w:tcPr>
            <w:tcW w:w="802" w:type="dxa"/>
            <w:vAlign w:val="center"/>
          </w:tcPr>
          <w:p w14:paraId="100C94ED">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tc>
        <w:tc>
          <w:tcPr>
            <w:tcW w:w="683" w:type="dxa"/>
            <w:vAlign w:val="center"/>
          </w:tcPr>
          <w:p w14:paraId="1E7DA363">
            <w:pPr>
              <w:widowControl w:val="0"/>
              <w:spacing w:line="240" w:lineRule="auto"/>
              <w:jc w:val="center"/>
              <w:rPr>
                <w:rFonts w:ascii="仿宋_GB2312" w:hAnsi="仿宋_GB2312" w:eastAsia="仿宋_GB2312" w:cs="仿宋_GB2312"/>
                <w:color w:val="auto"/>
                <w:sz w:val="28"/>
                <w:szCs w:val="28"/>
                <w:highlight w:val="none"/>
              </w:rPr>
            </w:pPr>
          </w:p>
        </w:tc>
      </w:tr>
      <w:tr w14:paraId="795D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21" w:type="dxa"/>
            <w:vMerge w:val="continue"/>
            <w:vAlign w:val="center"/>
          </w:tcPr>
          <w:p w14:paraId="58F075B0">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continue"/>
            <w:vAlign w:val="center"/>
          </w:tcPr>
          <w:p w14:paraId="37F4C4B0">
            <w:pPr>
              <w:widowControl w:val="0"/>
              <w:spacing w:line="240" w:lineRule="auto"/>
              <w:jc w:val="center"/>
              <w:rPr>
                <w:rFonts w:ascii="仿宋_GB2312" w:hAnsi="仿宋_GB2312" w:eastAsia="仿宋_GB2312" w:cs="仿宋_GB2312"/>
                <w:color w:val="auto"/>
                <w:sz w:val="24"/>
                <w:szCs w:val="24"/>
                <w:highlight w:val="none"/>
              </w:rPr>
            </w:pPr>
          </w:p>
        </w:tc>
        <w:tc>
          <w:tcPr>
            <w:tcW w:w="589" w:type="dxa"/>
            <w:vMerge w:val="continue"/>
            <w:vAlign w:val="center"/>
          </w:tcPr>
          <w:p w14:paraId="0391676E">
            <w:pPr>
              <w:widowControl w:val="0"/>
              <w:spacing w:line="240" w:lineRule="auto"/>
              <w:jc w:val="center"/>
              <w:rPr>
                <w:rFonts w:ascii="仿宋_GB2312" w:hAnsi="仿宋_GB2312" w:eastAsia="仿宋_GB2312" w:cs="仿宋_GB2312"/>
                <w:color w:val="auto"/>
                <w:sz w:val="24"/>
                <w:szCs w:val="24"/>
                <w:highlight w:val="none"/>
              </w:rPr>
            </w:pPr>
          </w:p>
        </w:tc>
        <w:tc>
          <w:tcPr>
            <w:tcW w:w="2664" w:type="dxa"/>
            <w:vAlign w:val="center"/>
          </w:tcPr>
          <w:p w14:paraId="1F091813">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通过国家</w:t>
            </w:r>
            <w:r>
              <w:rPr>
                <w:rFonts w:hint="eastAsia" w:ascii="仿宋_GB2312" w:hAnsi="仿宋_GB2312" w:eastAsia="仿宋_GB2312" w:cs="仿宋_GB2312"/>
                <w:color w:val="auto"/>
                <w:kern w:val="0"/>
                <w:sz w:val="24"/>
                <w:szCs w:val="24"/>
                <w:highlight w:val="none"/>
                <w:shd w:val="clear" w:color="auto" w:fill="FFFFFF"/>
              </w:rPr>
              <w:t>高新技术企业认定</w:t>
            </w:r>
          </w:p>
        </w:tc>
        <w:tc>
          <w:tcPr>
            <w:tcW w:w="2484" w:type="dxa"/>
            <w:vMerge w:val="continue"/>
            <w:vAlign w:val="center"/>
          </w:tcPr>
          <w:p w14:paraId="548CB7FD">
            <w:pPr>
              <w:widowControl w:val="0"/>
              <w:spacing w:line="240" w:lineRule="auto"/>
              <w:jc w:val="center"/>
              <w:rPr>
                <w:rFonts w:ascii="仿宋_GB2312" w:hAnsi="仿宋_GB2312" w:eastAsia="仿宋_GB2312" w:cs="仿宋_GB2312"/>
                <w:color w:val="auto"/>
                <w:sz w:val="24"/>
                <w:szCs w:val="24"/>
                <w:highlight w:val="none"/>
              </w:rPr>
            </w:pPr>
          </w:p>
        </w:tc>
        <w:tc>
          <w:tcPr>
            <w:tcW w:w="802" w:type="dxa"/>
            <w:vAlign w:val="center"/>
          </w:tcPr>
          <w:p w14:paraId="162EB9D2">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tc>
        <w:tc>
          <w:tcPr>
            <w:tcW w:w="683" w:type="dxa"/>
            <w:vAlign w:val="center"/>
          </w:tcPr>
          <w:p w14:paraId="3257EB0B">
            <w:pPr>
              <w:widowControl w:val="0"/>
              <w:spacing w:line="240" w:lineRule="auto"/>
              <w:jc w:val="center"/>
              <w:rPr>
                <w:rFonts w:ascii="仿宋_GB2312" w:hAnsi="仿宋_GB2312" w:eastAsia="仿宋_GB2312" w:cs="仿宋_GB2312"/>
                <w:color w:val="auto"/>
                <w:sz w:val="28"/>
                <w:szCs w:val="28"/>
                <w:highlight w:val="none"/>
              </w:rPr>
            </w:pPr>
          </w:p>
        </w:tc>
      </w:tr>
      <w:tr w14:paraId="0966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14:paraId="1ECABA35">
            <w:pPr>
              <w:widowControl w:val="0"/>
              <w:spacing w:line="240" w:lineRule="auto"/>
              <w:jc w:val="center"/>
              <w:rPr>
                <w:rFonts w:ascii="仿宋_GB2312" w:hAnsi="仿宋_GB2312" w:eastAsia="仿宋_GB2312" w:cs="仿宋_GB2312"/>
                <w:color w:val="auto"/>
                <w:sz w:val="24"/>
                <w:szCs w:val="24"/>
                <w:highlight w:val="none"/>
              </w:rPr>
            </w:pPr>
          </w:p>
        </w:tc>
        <w:tc>
          <w:tcPr>
            <w:tcW w:w="1015" w:type="dxa"/>
            <w:vAlign w:val="center"/>
          </w:tcPr>
          <w:p w14:paraId="0773C568">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流通销售票制情况</w:t>
            </w:r>
          </w:p>
        </w:tc>
        <w:tc>
          <w:tcPr>
            <w:tcW w:w="589" w:type="dxa"/>
            <w:vAlign w:val="center"/>
          </w:tcPr>
          <w:p w14:paraId="23EBC085">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2664" w:type="dxa"/>
            <w:vAlign w:val="center"/>
          </w:tcPr>
          <w:p w14:paraId="4912EE40">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执行“两票制”或“一票制”</w:t>
            </w:r>
          </w:p>
        </w:tc>
        <w:tc>
          <w:tcPr>
            <w:tcW w:w="2484" w:type="dxa"/>
            <w:vAlign w:val="center"/>
          </w:tcPr>
          <w:p w14:paraId="2B44230D">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应提供自采购文件对外公布之日起前两年内可证明一票制或两票制的从厂家到医疗机构完整的发票和供货清单</w:t>
            </w:r>
            <w:r>
              <w:rPr>
                <w:rFonts w:hint="eastAsia" w:ascii="仿宋_GB2312" w:hAnsi="仿宋_GB2312" w:eastAsia="仿宋_GB2312" w:cs="仿宋_GB2312"/>
                <w:color w:val="auto"/>
                <w:sz w:val="24"/>
                <w:szCs w:val="24"/>
                <w:highlight w:val="none"/>
                <w:lang w:eastAsia="zh-CN"/>
              </w:rPr>
              <w:t>。</w:t>
            </w:r>
          </w:p>
        </w:tc>
        <w:tc>
          <w:tcPr>
            <w:tcW w:w="802" w:type="dxa"/>
            <w:vAlign w:val="center"/>
          </w:tcPr>
          <w:p w14:paraId="009BCCF8">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3分</w:t>
            </w:r>
          </w:p>
        </w:tc>
        <w:tc>
          <w:tcPr>
            <w:tcW w:w="683" w:type="dxa"/>
            <w:vAlign w:val="center"/>
          </w:tcPr>
          <w:p w14:paraId="03AB045B">
            <w:pPr>
              <w:widowControl w:val="0"/>
              <w:spacing w:line="240" w:lineRule="auto"/>
              <w:jc w:val="center"/>
              <w:rPr>
                <w:rFonts w:ascii="仿宋_GB2312" w:hAnsi="仿宋_GB2312" w:eastAsia="仿宋_GB2312" w:cs="仿宋_GB2312"/>
                <w:color w:val="auto"/>
                <w:sz w:val="28"/>
                <w:szCs w:val="28"/>
                <w:highlight w:val="none"/>
              </w:rPr>
            </w:pPr>
          </w:p>
        </w:tc>
      </w:tr>
      <w:tr w14:paraId="38D0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21" w:type="dxa"/>
            <w:vMerge w:val="continue"/>
            <w:vAlign w:val="center"/>
          </w:tcPr>
          <w:p w14:paraId="509562FF">
            <w:pPr>
              <w:widowControl w:val="0"/>
              <w:spacing w:line="240" w:lineRule="auto"/>
              <w:jc w:val="both"/>
              <w:rPr>
                <w:rFonts w:ascii="仿宋_GB2312" w:hAnsi="仿宋_GB2312" w:eastAsia="仿宋_GB2312" w:cs="仿宋_GB2312"/>
                <w:color w:val="auto"/>
                <w:sz w:val="24"/>
                <w:szCs w:val="24"/>
                <w:highlight w:val="none"/>
              </w:rPr>
            </w:pPr>
          </w:p>
        </w:tc>
        <w:tc>
          <w:tcPr>
            <w:tcW w:w="1015" w:type="dxa"/>
            <w:vAlign w:val="center"/>
          </w:tcPr>
          <w:p w14:paraId="0417C776">
            <w:pPr>
              <w:widowControl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针对申报产品有保护期内的发明专利</w:t>
            </w:r>
          </w:p>
        </w:tc>
        <w:tc>
          <w:tcPr>
            <w:tcW w:w="589" w:type="dxa"/>
            <w:vAlign w:val="center"/>
          </w:tcPr>
          <w:p w14:paraId="46214A43">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664" w:type="dxa"/>
            <w:vAlign w:val="center"/>
          </w:tcPr>
          <w:p w14:paraId="790096AA">
            <w:pPr>
              <w:widowControl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每提供保护期内所投相关产品的发明专利1项得0.5分，满分</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tc>
        <w:tc>
          <w:tcPr>
            <w:tcW w:w="2484" w:type="dxa"/>
            <w:vAlign w:val="center"/>
          </w:tcPr>
          <w:p w14:paraId="35717D49">
            <w:pPr>
              <w:widowControl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应提供发明证书复印件，并加盖企业公章。如为外文材料，应附有中文翻译内容。</w:t>
            </w:r>
          </w:p>
        </w:tc>
        <w:tc>
          <w:tcPr>
            <w:tcW w:w="802" w:type="dxa"/>
            <w:vAlign w:val="center"/>
          </w:tcPr>
          <w:p w14:paraId="1E57C427">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2分</w:t>
            </w:r>
          </w:p>
        </w:tc>
        <w:tc>
          <w:tcPr>
            <w:tcW w:w="683" w:type="dxa"/>
            <w:vAlign w:val="center"/>
          </w:tcPr>
          <w:p w14:paraId="1A3AD53F">
            <w:pPr>
              <w:widowControl w:val="0"/>
              <w:spacing w:line="240" w:lineRule="auto"/>
              <w:jc w:val="center"/>
              <w:rPr>
                <w:rFonts w:ascii="仿宋_GB2312" w:hAnsi="仿宋_GB2312" w:eastAsia="仿宋_GB2312" w:cs="仿宋_GB2312"/>
                <w:color w:val="auto"/>
                <w:sz w:val="28"/>
                <w:szCs w:val="28"/>
                <w:highlight w:val="none"/>
              </w:rPr>
            </w:pPr>
          </w:p>
        </w:tc>
      </w:tr>
      <w:tr w14:paraId="577A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21" w:type="dxa"/>
            <w:vMerge w:val="continue"/>
            <w:vAlign w:val="center"/>
          </w:tcPr>
          <w:p w14:paraId="474BC435">
            <w:pPr>
              <w:widowControl w:val="0"/>
              <w:spacing w:line="240" w:lineRule="auto"/>
              <w:jc w:val="both"/>
              <w:rPr>
                <w:rFonts w:ascii="仿宋_GB2312" w:hAnsi="仿宋_GB2312" w:eastAsia="仿宋_GB2312" w:cs="仿宋_GB2312"/>
                <w:color w:val="auto"/>
                <w:sz w:val="24"/>
                <w:szCs w:val="24"/>
                <w:highlight w:val="none"/>
              </w:rPr>
            </w:pPr>
          </w:p>
        </w:tc>
        <w:tc>
          <w:tcPr>
            <w:tcW w:w="1015" w:type="dxa"/>
            <w:vMerge w:val="restart"/>
            <w:vAlign w:val="center"/>
          </w:tcPr>
          <w:p w14:paraId="6CBB7189">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保障供应及伴随服务</w:t>
            </w:r>
          </w:p>
        </w:tc>
        <w:tc>
          <w:tcPr>
            <w:tcW w:w="589" w:type="dxa"/>
            <w:vMerge w:val="restart"/>
            <w:vAlign w:val="center"/>
          </w:tcPr>
          <w:p w14:paraId="7AEE2E3E">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2664" w:type="dxa"/>
            <w:vAlign w:val="center"/>
          </w:tcPr>
          <w:p w14:paraId="03FAA0B9">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要有适应临床使用的合理产品效期</w:t>
            </w:r>
          </w:p>
        </w:tc>
        <w:tc>
          <w:tcPr>
            <w:tcW w:w="2484" w:type="dxa"/>
            <w:vAlign w:val="center"/>
          </w:tcPr>
          <w:p w14:paraId="3F39D620">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不得提供临效期产品，</w:t>
            </w:r>
            <w:r>
              <w:rPr>
                <w:rFonts w:hint="eastAsia" w:ascii="仿宋_GB2312" w:hAnsi="仿宋_GB2312" w:eastAsia="仿宋_GB2312" w:cs="仿宋_GB2312"/>
                <w:color w:val="auto"/>
                <w:sz w:val="24"/>
                <w:szCs w:val="24"/>
                <w:highlight w:val="none"/>
                <w:lang w:val="en-US" w:eastAsia="zh-CN"/>
              </w:rPr>
              <w:t>企业应提供质量和效期保障方案，专家根据方案可行性和完整性评分。</w:t>
            </w:r>
          </w:p>
        </w:tc>
        <w:tc>
          <w:tcPr>
            <w:tcW w:w="802" w:type="dxa"/>
            <w:vAlign w:val="center"/>
          </w:tcPr>
          <w:p w14:paraId="7EC4964E">
            <w:pPr>
              <w:widowControl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tc>
        <w:tc>
          <w:tcPr>
            <w:tcW w:w="683" w:type="dxa"/>
            <w:vAlign w:val="center"/>
          </w:tcPr>
          <w:p w14:paraId="4D09B541">
            <w:pPr>
              <w:widowControl w:val="0"/>
              <w:spacing w:line="240" w:lineRule="auto"/>
              <w:jc w:val="center"/>
              <w:rPr>
                <w:rFonts w:ascii="仿宋_GB2312" w:hAnsi="仿宋_GB2312" w:eastAsia="仿宋_GB2312" w:cs="仿宋_GB2312"/>
                <w:color w:val="auto"/>
                <w:sz w:val="28"/>
                <w:szCs w:val="28"/>
                <w:highlight w:val="none"/>
              </w:rPr>
            </w:pPr>
          </w:p>
        </w:tc>
      </w:tr>
      <w:tr w14:paraId="5651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1" w:type="dxa"/>
            <w:vMerge w:val="continue"/>
            <w:vAlign w:val="center"/>
          </w:tcPr>
          <w:p w14:paraId="37CF7EC8">
            <w:pPr>
              <w:widowControl w:val="0"/>
              <w:spacing w:line="240" w:lineRule="auto"/>
              <w:jc w:val="center"/>
              <w:rPr>
                <w:rFonts w:ascii="仿宋_GB2312" w:hAnsi="仿宋_GB2312" w:eastAsia="仿宋_GB2312" w:cs="仿宋_GB2312"/>
                <w:color w:val="auto"/>
                <w:sz w:val="24"/>
                <w:szCs w:val="24"/>
                <w:highlight w:val="none"/>
              </w:rPr>
            </w:pPr>
          </w:p>
        </w:tc>
        <w:tc>
          <w:tcPr>
            <w:tcW w:w="1015" w:type="dxa"/>
            <w:vMerge w:val="continue"/>
            <w:vAlign w:val="center"/>
          </w:tcPr>
          <w:p w14:paraId="423113FA">
            <w:pPr>
              <w:widowControl w:val="0"/>
              <w:spacing w:line="240" w:lineRule="auto"/>
              <w:jc w:val="center"/>
              <w:rPr>
                <w:rFonts w:ascii="仿宋_GB2312" w:hAnsi="仿宋_GB2312" w:eastAsia="仿宋_GB2312" w:cs="仿宋_GB2312"/>
                <w:color w:val="auto"/>
                <w:sz w:val="24"/>
                <w:szCs w:val="24"/>
                <w:highlight w:val="none"/>
              </w:rPr>
            </w:pPr>
          </w:p>
        </w:tc>
        <w:tc>
          <w:tcPr>
            <w:tcW w:w="589" w:type="dxa"/>
            <w:vMerge w:val="continue"/>
            <w:vAlign w:val="center"/>
          </w:tcPr>
          <w:p w14:paraId="17AFE728">
            <w:pPr>
              <w:widowControl w:val="0"/>
              <w:spacing w:line="240" w:lineRule="auto"/>
              <w:jc w:val="center"/>
              <w:rPr>
                <w:rFonts w:ascii="仿宋_GB2312" w:hAnsi="仿宋_GB2312" w:eastAsia="仿宋_GB2312" w:cs="仿宋_GB2312"/>
                <w:color w:val="auto"/>
                <w:sz w:val="24"/>
                <w:szCs w:val="24"/>
                <w:highlight w:val="none"/>
              </w:rPr>
            </w:pPr>
          </w:p>
        </w:tc>
        <w:tc>
          <w:tcPr>
            <w:tcW w:w="2664" w:type="dxa"/>
            <w:vAlign w:val="center"/>
          </w:tcPr>
          <w:p w14:paraId="1AF258E0">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厂家具备强大供应链体系，</w:t>
            </w:r>
            <w:r>
              <w:rPr>
                <w:rFonts w:hint="eastAsia" w:ascii="仿宋_GB2312" w:hAnsi="仿宋_GB2312" w:eastAsia="仿宋_GB2312" w:cs="仿宋_GB2312"/>
                <w:color w:val="auto"/>
                <w:sz w:val="24"/>
                <w:szCs w:val="24"/>
                <w:highlight w:val="none"/>
                <w:lang w:val="en-US" w:eastAsia="zh-CN"/>
              </w:rPr>
              <w:t>除特殊情况，原则上在订单发送后2个工作日内配送发货</w:t>
            </w:r>
          </w:p>
        </w:tc>
        <w:tc>
          <w:tcPr>
            <w:tcW w:w="2484" w:type="dxa"/>
            <w:vAlign w:val="center"/>
          </w:tcPr>
          <w:p w14:paraId="6210F4C7">
            <w:pPr>
              <w:widowControl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提供拟配送企业配送能力证明材料</w:t>
            </w:r>
            <w:r>
              <w:rPr>
                <w:rFonts w:hint="eastAsia" w:ascii="仿宋_GB2312" w:hAnsi="仿宋_GB2312" w:eastAsia="仿宋_GB2312" w:cs="仿宋_GB2312"/>
                <w:color w:val="auto"/>
                <w:sz w:val="24"/>
                <w:szCs w:val="24"/>
                <w:highlight w:val="none"/>
                <w:lang w:eastAsia="zh-CN"/>
              </w:rPr>
              <w:t>。</w:t>
            </w:r>
          </w:p>
        </w:tc>
        <w:tc>
          <w:tcPr>
            <w:tcW w:w="802" w:type="dxa"/>
            <w:vAlign w:val="center"/>
          </w:tcPr>
          <w:p w14:paraId="0282C4E9">
            <w:pPr>
              <w:widowControl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tc>
        <w:tc>
          <w:tcPr>
            <w:tcW w:w="683" w:type="dxa"/>
            <w:vAlign w:val="center"/>
          </w:tcPr>
          <w:p w14:paraId="24CE2268">
            <w:pPr>
              <w:widowControl w:val="0"/>
              <w:spacing w:line="240" w:lineRule="auto"/>
              <w:jc w:val="center"/>
              <w:rPr>
                <w:rFonts w:ascii="仿宋_GB2312" w:hAnsi="仿宋_GB2312" w:eastAsia="仿宋_GB2312" w:cs="仿宋_GB2312"/>
                <w:color w:val="auto"/>
                <w:sz w:val="28"/>
                <w:szCs w:val="28"/>
                <w:highlight w:val="none"/>
              </w:rPr>
            </w:pPr>
          </w:p>
        </w:tc>
      </w:tr>
    </w:tbl>
    <w:p w14:paraId="6B01B882">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tbl>
      <w:tblPr>
        <w:tblStyle w:val="6"/>
        <w:tblpPr w:leftFromText="180" w:rightFromText="180" w:vertAnchor="text" w:horzAnchor="page" w:tblpX="1642" w:tblpY="196"/>
        <w:tblOverlap w:val="never"/>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033"/>
        <w:gridCol w:w="599"/>
        <w:gridCol w:w="2712"/>
        <w:gridCol w:w="2697"/>
        <w:gridCol w:w="648"/>
        <w:gridCol w:w="695"/>
      </w:tblGrid>
      <w:tr w14:paraId="18AE3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632" w:type="dxa"/>
            <w:vMerge w:val="restart"/>
            <w:vAlign w:val="center"/>
          </w:tcPr>
          <w:p w14:paraId="48E4CF4C">
            <w:pPr>
              <w:widowControl w:val="0"/>
              <w:spacing w:line="240" w:lineRule="exact"/>
              <w:jc w:val="both"/>
              <w:rPr>
                <w:rFonts w:ascii="仿宋_GB2312" w:hAnsi="仿宋_GB2312" w:eastAsia="仿宋_GB2312" w:cs="仿宋_GB2312"/>
                <w:color w:val="auto"/>
                <w:sz w:val="24"/>
                <w:szCs w:val="24"/>
                <w:highlight w:val="none"/>
              </w:rPr>
            </w:pPr>
          </w:p>
        </w:tc>
        <w:tc>
          <w:tcPr>
            <w:tcW w:w="1033" w:type="dxa"/>
            <w:vMerge w:val="restart"/>
            <w:vAlign w:val="center"/>
          </w:tcPr>
          <w:p w14:paraId="549DFA1B">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599" w:type="dxa"/>
            <w:vMerge w:val="restart"/>
            <w:vAlign w:val="center"/>
          </w:tcPr>
          <w:p w14:paraId="7A1E747C">
            <w:pPr>
              <w:widowControl w:val="0"/>
              <w:spacing w:line="240" w:lineRule="auto"/>
              <w:jc w:val="both"/>
              <w:rPr>
                <w:rFonts w:hint="eastAsia" w:ascii="仿宋_GB2312" w:hAnsi="仿宋_GB2312" w:eastAsia="仿宋_GB2312" w:cs="仿宋_GB2312"/>
                <w:color w:val="auto"/>
                <w:sz w:val="24"/>
                <w:szCs w:val="24"/>
                <w:highlight w:val="none"/>
                <w:lang w:val="en-US" w:eastAsia="zh-CN"/>
              </w:rPr>
            </w:pPr>
          </w:p>
        </w:tc>
        <w:tc>
          <w:tcPr>
            <w:tcW w:w="2712" w:type="dxa"/>
            <w:vAlign w:val="center"/>
          </w:tcPr>
          <w:p w14:paraId="46B68EBC">
            <w:pPr>
              <w:widowControl w:val="0"/>
              <w:spacing w:line="240" w:lineRule="auto"/>
              <w:jc w:val="center"/>
              <w:rPr>
                <w:rFonts w:hint="eastAsia"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能提供临床技术服务和学术支持</w:t>
            </w:r>
          </w:p>
        </w:tc>
        <w:tc>
          <w:tcPr>
            <w:tcW w:w="2697" w:type="dxa"/>
            <w:vMerge w:val="restart"/>
            <w:vAlign w:val="center"/>
          </w:tcPr>
          <w:p w14:paraId="54EFDF71">
            <w:pPr>
              <w:widowControl w:val="0"/>
              <w:spacing w:line="240" w:lineRule="auto"/>
              <w:jc w:val="center"/>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rPr>
              <w:t>提供伴随服务方案，专家根据方案可行性和完整性评分</w:t>
            </w:r>
            <w:r>
              <w:rPr>
                <w:rFonts w:hint="eastAsia" w:ascii="仿宋_GB2312" w:hAnsi="仿宋_GB2312" w:eastAsia="仿宋_GB2312" w:cs="仿宋_GB2312"/>
                <w:color w:val="auto"/>
                <w:sz w:val="24"/>
                <w:szCs w:val="24"/>
                <w:highlight w:val="none"/>
                <w:u w:val="none"/>
                <w:lang w:eastAsia="zh-CN"/>
              </w:rPr>
              <w:t>。</w:t>
            </w:r>
          </w:p>
          <w:p w14:paraId="7C10C4E6">
            <w:pPr>
              <w:widowControl w:val="0"/>
              <w:spacing w:line="240" w:lineRule="auto"/>
              <w:jc w:val="center"/>
              <w:rPr>
                <w:rFonts w:hint="eastAsia" w:ascii="仿宋_GB2312" w:hAnsi="仿宋_GB2312" w:eastAsia="仿宋_GB2312" w:cs="仿宋_GB2312"/>
                <w:color w:val="auto"/>
                <w:sz w:val="24"/>
                <w:szCs w:val="24"/>
                <w:highlight w:val="none"/>
                <w:u w:val="none"/>
              </w:rPr>
            </w:pPr>
          </w:p>
        </w:tc>
        <w:tc>
          <w:tcPr>
            <w:tcW w:w="648" w:type="dxa"/>
            <w:vAlign w:val="center"/>
          </w:tcPr>
          <w:p w14:paraId="347E282C">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2分</w:t>
            </w:r>
          </w:p>
        </w:tc>
        <w:tc>
          <w:tcPr>
            <w:tcW w:w="695" w:type="dxa"/>
            <w:vAlign w:val="center"/>
          </w:tcPr>
          <w:p w14:paraId="00D9C845">
            <w:pPr>
              <w:widowControl w:val="0"/>
              <w:spacing w:line="240" w:lineRule="auto"/>
              <w:jc w:val="center"/>
              <w:rPr>
                <w:rFonts w:ascii="仿宋_GB2312" w:hAnsi="仿宋_GB2312" w:eastAsia="仿宋_GB2312" w:cs="仿宋_GB2312"/>
                <w:color w:val="auto"/>
                <w:sz w:val="28"/>
                <w:szCs w:val="28"/>
                <w:highlight w:val="none"/>
              </w:rPr>
            </w:pPr>
          </w:p>
        </w:tc>
      </w:tr>
      <w:tr w14:paraId="01648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632" w:type="dxa"/>
            <w:vMerge w:val="continue"/>
            <w:vAlign w:val="center"/>
          </w:tcPr>
          <w:p w14:paraId="5CC595B4">
            <w:pPr>
              <w:widowControl w:val="0"/>
              <w:spacing w:line="240" w:lineRule="exact"/>
              <w:jc w:val="center"/>
              <w:rPr>
                <w:rFonts w:ascii="仿宋_GB2312" w:hAnsi="仿宋_GB2312" w:eastAsia="仿宋_GB2312" w:cs="仿宋_GB2312"/>
                <w:color w:val="auto"/>
                <w:sz w:val="24"/>
                <w:szCs w:val="24"/>
                <w:highlight w:val="none"/>
              </w:rPr>
            </w:pPr>
          </w:p>
        </w:tc>
        <w:tc>
          <w:tcPr>
            <w:tcW w:w="1033" w:type="dxa"/>
            <w:vMerge w:val="continue"/>
            <w:vAlign w:val="center"/>
          </w:tcPr>
          <w:p w14:paraId="00E5DDC3">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599" w:type="dxa"/>
            <w:vMerge w:val="continue"/>
            <w:vAlign w:val="center"/>
          </w:tcPr>
          <w:p w14:paraId="17434CEA">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712" w:type="dxa"/>
            <w:vAlign w:val="center"/>
          </w:tcPr>
          <w:p w14:paraId="7AD5E322">
            <w:pPr>
              <w:widowControl w:val="0"/>
              <w:spacing w:line="240" w:lineRule="auto"/>
              <w:jc w:val="center"/>
              <w:rPr>
                <w:rFonts w:hint="default"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提供质量跟踪及次品处理方案</w:t>
            </w:r>
          </w:p>
        </w:tc>
        <w:tc>
          <w:tcPr>
            <w:tcW w:w="2697" w:type="dxa"/>
            <w:vMerge w:val="continue"/>
            <w:vAlign w:val="center"/>
          </w:tcPr>
          <w:p w14:paraId="07B898BC">
            <w:pPr>
              <w:widowControl w:val="0"/>
              <w:spacing w:line="240" w:lineRule="auto"/>
              <w:jc w:val="center"/>
              <w:rPr>
                <w:rFonts w:hint="eastAsia" w:ascii="仿宋_GB2312" w:hAnsi="仿宋_GB2312" w:eastAsia="仿宋_GB2312" w:cs="仿宋_GB2312"/>
                <w:color w:val="auto"/>
                <w:sz w:val="24"/>
                <w:szCs w:val="24"/>
                <w:highlight w:val="none"/>
                <w:u w:val="none"/>
              </w:rPr>
            </w:pPr>
          </w:p>
        </w:tc>
        <w:tc>
          <w:tcPr>
            <w:tcW w:w="648" w:type="dxa"/>
            <w:vAlign w:val="center"/>
          </w:tcPr>
          <w:p w14:paraId="587D3214">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2分</w:t>
            </w:r>
          </w:p>
        </w:tc>
        <w:tc>
          <w:tcPr>
            <w:tcW w:w="695" w:type="dxa"/>
            <w:vAlign w:val="center"/>
          </w:tcPr>
          <w:p w14:paraId="04102086">
            <w:pPr>
              <w:widowControl w:val="0"/>
              <w:spacing w:line="240" w:lineRule="auto"/>
              <w:jc w:val="center"/>
              <w:rPr>
                <w:rFonts w:ascii="仿宋_GB2312" w:hAnsi="仿宋_GB2312" w:eastAsia="仿宋_GB2312" w:cs="仿宋_GB2312"/>
                <w:color w:val="auto"/>
                <w:sz w:val="28"/>
                <w:szCs w:val="28"/>
                <w:highlight w:val="none"/>
              </w:rPr>
            </w:pPr>
          </w:p>
        </w:tc>
      </w:tr>
      <w:tr w14:paraId="31DD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632" w:type="dxa"/>
            <w:vMerge w:val="continue"/>
            <w:vAlign w:val="center"/>
          </w:tcPr>
          <w:p w14:paraId="14B8C11C">
            <w:pPr>
              <w:widowControl w:val="0"/>
              <w:spacing w:line="240" w:lineRule="exact"/>
              <w:jc w:val="center"/>
              <w:rPr>
                <w:rFonts w:ascii="仿宋_GB2312" w:hAnsi="仿宋_GB2312" w:eastAsia="仿宋_GB2312" w:cs="仿宋_GB2312"/>
                <w:color w:val="auto"/>
                <w:sz w:val="24"/>
                <w:szCs w:val="24"/>
                <w:highlight w:val="none"/>
              </w:rPr>
            </w:pPr>
          </w:p>
        </w:tc>
        <w:tc>
          <w:tcPr>
            <w:tcW w:w="1033" w:type="dxa"/>
            <w:vMerge w:val="continue"/>
            <w:vAlign w:val="center"/>
          </w:tcPr>
          <w:p w14:paraId="01EEC896">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599" w:type="dxa"/>
            <w:vMerge w:val="continue"/>
            <w:vAlign w:val="center"/>
          </w:tcPr>
          <w:p w14:paraId="2A0B49B7">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712" w:type="dxa"/>
            <w:vAlign w:val="center"/>
          </w:tcPr>
          <w:p w14:paraId="5CE19C63">
            <w:pPr>
              <w:widowControl w:val="0"/>
              <w:spacing w:line="240" w:lineRule="auto"/>
              <w:jc w:val="center"/>
              <w:rPr>
                <w:rFonts w:hint="default" w:ascii="仿宋_GB2312" w:hAnsi="仿宋_GB2312" w:eastAsia="仿宋_GB2312" w:cs="仿宋_GB2312"/>
                <w:snapToGrid w:val="0"/>
                <w:color w:val="auto"/>
                <w:kern w:val="0"/>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保障售后服务完善性</w:t>
            </w:r>
          </w:p>
        </w:tc>
        <w:tc>
          <w:tcPr>
            <w:tcW w:w="2697" w:type="dxa"/>
            <w:vMerge w:val="continue"/>
            <w:vAlign w:val="center"/>
          </w:tcPr>
          <w:p w14:paraId="735FF13A">
            <w:pPr>
              <w:widowControl w:val="0"/>
              <w:spacing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648" w:type="dxa"/>
            <w:vAlign w:val="center"/>
          </w:tcPr>
          <w:p w14:paraId="2BB8CE06">
            <w:pPr>
              <w:widowControl w:val="0"/>
              <w:spacing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2分</w:t>
            </w:r>
          </w:p>
        </w:tc>
        <w:tc>
          <w:tcPr>
            <w:tcW w:w="695" w:type="dxa"/>
            <w:vAlign w:val="center"/>
          </w:tcPr>
          <w:p w14:paraId="083FE74A">
            <w:pPr>
              <w:widowControl w:val="0"/>
              <w:spacing w:line="240" w:lineRule="auto"/>
              <w:jc w:val="center"/>
              <w:rPr>
                <w:rFonts w:ascii="仿宋_GB2312" w:hAnsi="仿宋_GB2312" w:eastAsia="仿宋_GB2312" w:cs="仿宋_GB2312"/>
                <w:color w:val="auto"/>
                <w:sz w:val="28"/>
                <w:szCs w:val="28"/>
                <w:highlight w:val="none"/>
              </w:rPr>
            </w:pPr>
          </w:p>
        </w:tc>
      </w:tr>
      <w:tr w14:paraId="51A79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632" w:type="dxa"/>
            <w:vMerge w:val="continue"/>
            <w:vAlign w:val="center"/>
          </w:tcPr>
          <w:p w14:paraId="43DD3135">
            <w:pPr>
              <w:widowControl w:val="0"/>
              <w:spacing w:line="240" w:lineRule="exact"/>
              <w:jc w:val="center"/>
              <w:rPr>
                <w:rFonts w:ascii="仿宋_GB2312" w:hAnsi="仿宋_GB2312" w:eastAsia="仿宋_GB2312" w:cs="仿宋_GB2312"/>
                <w:color w:val="auto"/>
                <w:sz w:val="24"/>
                <w:szCs w:val="24"/>
                <w:highlight w:val="none"/>
              </w:rPr>
            </w:pPr>
          </w:p>
        </w:tc>
        <w:tc>
          <w:tcPr>
            <w:tcW w:w="1033" w:type="dxa"/>
            <w:vMerge w:val="restart"/>
            <w:vAlign w:val="top"/>
          </w:tcPr>
          <w:p w14:paraId="718473F8">
            <w:pPr>
              <w:widowControl/>
              <w:spacing w:before="0" w:beforeAutospacing="0" w:after="0" w:afterAutospacing="0"/>
              <w:ind w:left="0" w:leftChars="0" w:right="0"/>
              <w:jc w:val="center"/>
              <w:textAlignment w:val="center"/>
              <w:rPr>
                <w:rFonts w:hint="eastAsia" w:ascii="仿宋_GB2312" w:hAnsi="宋体" w:eastAsia="仿宋_GB2312" w:cs="仿宋_GB2312"/>
                <w:i w:val="0"/>
                <w:iCs w:val="0"/>
                <w:color w:val="000000"/>
                <w:kern w:val="0"/>
                <w:sz w:val="24"/>
                <w:szCs w:val="24"/>
                <w:u w:val="none"/>
                <w:lang w:val="en-US" w:eastAsia="zh-CN"/>
              </w:rPr>
            </w:pPr>
          </w:p>
          <w:p w14:paraId="53B66AD6">
            <w:pPr>
              <w:widowControl/>
              <w:spacing w:before="0" w:beforeAutospacing="0" w:after="0" w:afterAutospacing="0"/>
              <w:ind w:left="0" w:leftChars="0" w:right="0"/>
              <w:jc w:val="center"/>
              <w:textAlignment w:val="center"/>
              <w:rPr>
                <w:rFonts w:hint="eastAsia" w:ascii="仿宋_GB2312" w:hAnsi="宋体" w:eastAsia="仿宋_GB2312" w:cs="仿宋_GB2312"/>
                <w:i w:val="0"/>
                <w:iCs w:val="0"/>
                <w:color w:val="000000"/>
                <w:kern w:val="0"/>
                <w:sz w:val="24"/>
                <w:szCs w:val="24"/>
                <w:u w:val="none"/>
                <w:lang w:val="en-US" w:eastAsia="zh-CN"/>
              </w:rPr>
            </w:pPr>
          </w:p>
          <w:p w14:paraId="36B80CF8">
            <w:pPr>
              <w:widowControl/>
              <w:spacing w:before="0" w:beforeAutospacing="0" w:after="0" w:afterAutospacing="0"/>
              <w:ind w:left="0" w:leftChars="0" w:right="0"/>
              <w:jc w:val="center"/>
              <w:textAlignment w:val="center"/>
              <w:rPr>
                <w:rFonts w:hint="eastAsia" w:ascii="仿宋_GB2312" w:hAnsi="宋体" w:eastAsia="仿宋_GB2312" w:cs="仿宋_GB2312"/>
                <w:i w:val="0"/>
                <w:iCs w:val="0"/>
                <w:color w:val="000000"/>
                <w:kern w:val="0"/>
                <w:sz w:val="24"/>
                <w:szCs w:val="24"/>
                <w:u w:val="none"/>
                <w:lang w:val="en-US" w:eastAsia="zh-CN"/>
              </w:rPr>
            </w:pPr>
          </w:p>
          <w:p w14:paraId="33C2897F">
            <w:pPr>
              <w:widowControl/>
              <w:spacing w:before="0" w:beforeAutospacing="0" w:after="0" w:afterAutospacing="0"/>
              <w:ind w:left="0" w:leftChars="0" w:right="0"/>
              <w:jc w:val="center"/>
              <w:textAlignment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产品检验程序</w:t>
            </w:r>
          </w:p>
        </w:tc>
        <w:tc>
          <w:tcPr>
            <w:tcW w:w="599" w:type="dxa"/>
            <w:vAlign w:val="center"/>
          </w:tcPr>
          <w:p w14:paraId="7B1651F8">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1</w:t>
            </w:r>
          </w:p>
        </w:tc>
        <w:tc>
          <w:tcPr>
            <w:tcW w:w="2712" w:type="dxa"/>
            <w:vAlign w:val="center"/>
          </w:tcPr>
          <w:p w14:paraId="7AD8E9DA">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证明产品符合强制性标准和经注册或者备案的产品技术要求</w:t>
            </w:r>
          </w:p>
        </w:tc>
        <w:tc>
          <w:tcPr>
            <w:tcW w:w="2697" w:type="dxa"/>
            <w:vAlign w:val="center"/>
          </w:tcPr>
          <w:p w14:paraId="2FB78177">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提供企业内部制定的产品检验规程，并出具产品检测报告或证书。</w:t>
            </w:r>
          </w:p>
        </w:tc>
        <w:tc>
          <w:tcPr>
            <w:tcW w:w="648" w:type="dxa"/>
            <w:vAlign w:val="center"/>
          </w:tcPr>
          <w:p w14:paraId="331BE179">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1分</w:t>
            </w:r>
          </w:p>
        </w:tc>
        <w:tc>
          <w:tcPr>
            <w:tcW w:w="695" w:type="dxa"/>
            <w:vAlign w:val="center"/>
          </w:tcPr>
          <w:p w14:paraId="17A568D4">
            <w:pPr>
              <w:widowControl w:val="0"/>
              <w:spacing w:line="240" w:lineRule="auto"/>
              <w:jc w:val="center"/>
              <w:rPr>
                <w:rFonts w:ascii="仿宋_GB2312" w:hAnsi="仿宋_GB2312" w:eastAsia="仿宋_GB2312" w:cs="仿宋_GB2312"/>
                <w:color w:val="auto"/>
                <w:sz w:val="28"/>
                <w:szCs w:val="28"/>
                <w:highlight w:val="none"/>
              </w:rPr>
            </w:pPr>
          </w:p>
        </w:tc>
      </w:tr>
      <w:tr w14:paraId="1A7F7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632" w:type="dxa"/>
            <w:vMerge w:val="continue"/>
          </w:tcPr>
          <w:p w14:paraId="7A747104">
            <w:pPr>
              <w:widowControl w:val="0"/>
              <w:spacing w:line="240" w:lineRule="exact"/>
              <w:jc w:val="center"/>
              <w:rPr>
                <w:rFonts w:ascii="仿宋_GB2312" w:hAnsi="仿宋_GB2312" w:eastAsia="仿宋_GB2312" w:cs="仿宋_GB2312"/>
                <w:color w:val="auto"/>
                <w:sz w:val="24"/>
                <w:szCs w:val="24"/>
                <w:highlight w:val="none"/>
              </w:rPr>
            </w:pPr>
          </w:p>
        </w:tc>
        <w:tc>
          <w:tcPr>
            <w:tcW w:w="1033" w:type="dxa"/>
            <w:vMerge w:val="continue"/>
            <w:vAlign w:val="top"/>
          </w:tcPr>
          <w:p w14:paraId="4D1B9872">
            <w:pPr>
              <w:spacing w:before="0" w:beforeAutospacing="0" w:after="0" w:afterAutospacing="0"/>
              <w:ind w:left="0" w:leftChars="0" w:right="0"/>
              <w:jc w:val="left"/>
              <w:rPr>
                <w:rFonts w:hint="default" w:ascii="仿宋_GB2312" w:hAnsi="仿宋_GB2312" w:eastAsia="仿宋_GB2312" w:cs="仿宋_GB2312"/>
                <w:color w:val="auto"/>
                <w:sz w:val="24"/>
                <w:szCs w:val="24"/>
                <w:highlight w:val="none"/>
                <w:u w:val="none"/>
                <w:lang w:val="en-US" w:eastAsia="zh-CN"/>
              </w:rPr>
            </w:pPr>
          </w:p>
        </w:tc>
        <w:tc>
          <w:tcPr>
            <w:tcW w:w="599" w:type="dxa"/>
            <w:vAlign w:val="center"/>
          </w:tcPr>
          <w:p w14:paraId="01895761">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1</w:t>
            </w:r>
          </w:p>
        </w:tc>
        <w:tc>
          <w:tcPr>
            <w:tcW w:w="2712" w:type="dxa"/>
            <w:vAlign w:val="center"/>
          </w:tcPr>
          <w:p w14:paraId="2B73F790">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每批次产品应具备检验记录</w:t>
            </w:r>
          </w:p>
        </w:tc>
        <w:tc>
          <w:tcPr>
            <w:tcW w:w="2697" w:type="dxa"/>
            <w:vAlign w:val="center"/>
          </w:tcPr>
          <w:p w14:paraId="72D5B929">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提供检验记录，检验记录应包括进货检验、过程检验和成品检验的检验记录、报告或证书。</w:t>
            </w:r>
          </w:p>
        </w:tc>
        <w:tc>
          <w:tcPr>
            <w:tcW w:w="648" w:type="dxa"/>
            <w:vAlign w:val="center"/>
          </w:tcPr>
          <w:p w14:paraId="20CF20B5">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1分</w:t>
            </w:r>
          </w:p>
        </w:tc>
        <w:tc>
          <w:tcPr>
            <w:tcW w:w="695" w:type="dxa"/>
          </w:tcPr>
          <w:p w14:paraId="680692CD">
            <w:pPr>
              <w:widowControl w:val="0"/>
              <w:spacing w:line="240" w:lineRule="auto"/>
              <w:jc w:val="center"/>
              <w:rPr>
                <w:rFonts w:ascii="仿宋_GB2312" w:hAnsi="仿宋_GB2312" w:eastAsia="仿宋_GB2312" w:cs="仿宋_GB2312"/>
                <w:color w:val="auto"/>
                <w:sz w:val="28"/>
                <w:szCs w:val="28"/>
                <w:highlight w:val="none"/>
              </w:rPr>
            </w:pPr>
          </w:p>
        </w:tc>
      </w:tr>
      <w:tr w14:paraId="39F69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632" w:type="dxa"/>
            <w:vMerge w:val="continue"/>
          </w:tcPr>
          <w:p w14:paraId="6A3D6145">
            <w:pPr>
              <w:widowControl w:val="0"/>
              <w:spacing w:line="240" w:lineRule="exact"/>
              <w:jc w:val="center"/>
              <w:rPr>
                <w:rFonts w:ascii="仿宋_GB2312" w:hAnsi="仿宋_GB2312" w:eastAsia="仿宋_GB2312" w:cs="仿宋_GB2312"/>
                <w:color w:val="auto"/>
                <w:sz w:val="24"/>
                <w:szCs w:val="24"/>
                <w:highlight w:val="none"/>
              </w:rPr>
            </w:pPr>
          </w:p>
        </w:tc>
        <w:tc>
          <w:tcPr>
            <w:tcW w:w="1033" w:type="dxa"/>
            <w:vAlign w:val="center"/>
          </w:tcPr>
          <w:p w14:paraId="10B95072">
            <w:pPr>
              <w:widowControl/>
              <w:spacing w:before="0" w:beforeAutospacing="0" w:after="0" w:afterAutospacing="0"/>
              <w:ind w:left="0" w:leftChars="0" w:right="0"/>
              <w:jc w:val="center"/>
              <w:textAlignment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产品追溯体系</w:t>
            </w:r>
          </w:p>
        </w:tc>
        <w:tc>
          <w:tcPr>
            <w:tcW w:w="599" w:type="dxa"/>
            <w:vAlign w:val="center"/>
          </w:tcPr>
          <w:p w14:paraId="108D4AB0">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1</w:t>
            </w:r>
          </w:p>
        </w:tc>
        <w:tc>
          <w:tcPr>
            <w:tcW w:w="2712" w:type="dxa"/>
            <w:vAlign w:val="center"/>
          </w:tcPr>
          <w:p w14:paraId="0293AB6A">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每批次产品均有生产记录，并满足可追溯要求</w:t>
            </w:r>
          </w:p>
        </w:tc>
        <w:tc>
          <w:tcPr>
            <w:tcW w:w="2697" w:type="dxa"/>
            <w:vAlign w:val="center"/>
          </w:tcPr>
          <w:p w14:paraId="1B3D1022">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提供半年内各批次产品的生产记录，及证明可追溯的相关材料。</w:t>
            </w:r>
          </w:p>
        </w:tc>
        <w:tc>
          <w:tcPr>
            <w:tcW w:w="648" w:type="dxa"/>
            <w:vAlign w:val="center"/>
          </w:tcPr>
          <w:p w14:paraId="3E1703B3">
            <w:pPr>
              <w:widowControl/>
              <w:spacing w:before="0" w:beforeAutospacing="0" w:after="0" w:afterAutospacing="0"/>
              <w:ind w:left="0" w:leftChars="0" w:right="0"/>
              <w:jc w:val="center"/>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宋体" w:eastAsia="仿宋_GB2312" w:cs="仿宋_GB2312"/>
                <w:i w:val="0"/>
                <w:iCs w:val="0"/>
                <w:color w:val="000000"/>
                <w:kern w:val="0"/>
                <w:sz w:val="24"/>
                <w:szCs w:val="24"/>
                <w:u w:val="none"/>
                <w:lang w:val="en-US" w:eastAsia="zh-CN"/>
              </w:rPr>
              <w:t>1分</w:t>
            </w:r>
          </w:p>
        </w:tc>
        <w:tc>
          <w:tcPr>
            <w:tcW w:w="695" w:type="dxa"/>
          </w:tcPr>
          <w:p w14:paraId="73B17298">
            <w:pPr>
              <w:widowControl w:val="0"/>
              <w:spacing w:line="240" w:lineRule="auto"/>
              <w:jc w:val="center"/>
              <w:rPr>
                <w:rFonts w:ascii="仿宋_GB2312" w:hAnsi="仿宋_GB2312" w:eastAsia="仿宋_GB2312" w:cs="仿宋_GB2312"/>
                <w:color w:val="auto"/>
                <w:sz w:val="28"/>
                <w:szCs w:val="28"/>
                <w:highlight w:val="none"/>
              </w:rPr>
            </w:pPr>
          </w:p>
        </w:tc>
      </w:tr>
    </w:tbl>
    <w:p w14:paraId="603896AB">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50FF2EC0">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2E0F0F63">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04B861AA">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5263E217">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30F949B0">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0DED904B">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110399E1">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06913BAC">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4506338A">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5229997A">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276D4FCB">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2BAE2474">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1DE339B3">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4BC55F40">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443ABAA1">
      <w:pPr>
        <w:pStyle w:val="2"/>
        <w:widowControl w:val="0"/>
        <w:adjustRightInd w:val="0"/>
        <w:snapToGrid w:val="0"/>
        <w:spacing w:before="98" w:line="224" w:lineRule="auto"/>
        <w:jc w:val="left"/>
        <w:outlineLvl w:val="1"/>
        <w:rPr>
          <w:rFonts w:hint="default" w:ascii="黑体" w:hAnsi="黑体" w:eastAsia="黑体" w:cs="黑体"/>
          <w:color w:val="auto"/>
          <w:spacing w:val="-10"/>
          <w:sz w:val="30"/>
          <w:szCs w:val="30"/>
          <w:highlight w:val="none"/>
        </w:rPr>
      </w:pPr>
    </w:p>
    <w:p w14:paraId="12722D73">
      <w:pPr>
        <w:pStyle w:val="2"/>
        <w:widowControl w:val="0"/>
        <w:adjustRightInd w:val="0"/>
        <w:snapToGrid w:val="0"/>
        <w:spacing w:before="98" w:line="224" w:lineRule="auto"/>
        <w:jc w:val="left"/>
        <w:outlineLvl w:val="1"/>
        <w:rPr>
          <w:rFonts w:hint="default" w:ascii="Times New Roman" w:hAnsi="Times New Roman" w:eastAsia="仿宋_GB2312" w:cs="Times New Roman"/>
          <w:b w:val="0"/>
          <w:bCs w:val="0"/>
          <w:color w:val="auto"/>
          <w:spacing w:val="-10"/>
          <w:sz w:val="32"/>
          <w:szCs w:val="32"/>
          <w:highlight w:val="none"/>
          <w:lang w:val="en-US" w:eastAsia="zh-CN"/>
        </w:rPr>
      </w:pPr>
      <w:r>
        <w:rPr>
          <w:rFonts w:hint="default" w:ascii="Times New Roman" w:hAnsi="Times New Roman" w:eastAsia="仿宋_GB2312" w:cs="Times New Roman"/>
          <w:color w:val="auto"/>
          <w:spacing w:val="-10"/>
          <w:sz w:val="32"/>
          <w:szCs w:val="32"/>
          <w:highlight w:val="none"/>
        </w:rPr>
        <w:t>附件</w:t>
      </w:r>
      <w:r>
        <w:rPr>
          <w:rFonts w:hint="default" w:ascii="Times New Roman" w:hAnsi="Times New Roman" w:eastAsia="仿宋_GB2312" w:cs="Times New Roman"/>
          <w:color w:val="auto"/>
          <w:spacing w:val="-10"/>
          <w:sz w:val="32"/>
          <w:szCs w:val="32"/>
          <w:highlight w:val="none"/>
          <w:lang w:val="en-US" w:eastAsia="zh-CN"/>
        </w:rPr>
        <w:t>5</w:t>
      </w:r>
    </w:p>
    <w:p w14:paraId="07F623FF">
      <w:pPr>
        <w:widowControl w:val="0"/>
        <w:wordWrap/>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color w:val="auto"/>
          <w:spacing w:val="8"/>
          <w:sz w:val="44"/>
          <w:szCs w:val="44"/>
          <w:highlight w:val="none"/>
        </w:rPr>
      </w:pPr>
      <w:r>
        <w:rPr>
          <w:rFonts w:hint="eastAsia" w:ascii="方正小标宋简体" w:hAnsi="方正小标宋简体" w:eastAsia="方正小标宋简体" w:cs="方正小标宋简体"/>
          <w:color w:val="auto"/>
          <w:spacing w:val="8"/>
          <w:sz w:val="44"/>
          <w:szCs w:val="44"/>
          <w:highlight w:val="none"/>
        </w:rPr>
        <w:t>技术综合评分表</w:t>
      </w:r>
    </w:p>
    <w:p w14:paraId="4D05C828">
      <w:pPr>
        <w:adjustRightInd w:val="0"/>
        <w:snapToGrid w:val="0"/>
        <w:spacing w:line="560" w:lineRule="exact"/>
        <w:jc w:val="center"/>
        <w:rPr>
          <w:rFonts w:hint="default" w:ascii="Times New Roman" w:eastAsia="仿宋_GB2312"/>
          <w:b w:val="0"/>
          <w:bCs w:val="0"/>
          <w:color w:val="auto"/>
          <w:sz w:val="32"/>
          <w:szCs w:val="32"/>
          <w:highlight w:val="none"/>
          <w:lang w:val="en-US" w:eastAsia="zh-CN"/>
        </w:rPr>
      </w:pPr>
      <w:r>
        <w:rPr>
          <w:rFonts w:hint="eastAsia" w:ascii="仿宋_GB2312" w:hAnsi="仿宋_GB2312" w:eastAsia="仿宋_GB2312" w:cs="仿宋_GB2312"/>
          <w:color w:val="auto"/>
          <w:sz w:val="28"/>
          <w:szCs w:val="28"/>
          <w:lang w:val="en-US" w:eastAsia="zh-CN"/>
        </w:rPr>
        <w:t>医用干式胶片（激光）</w:t>
      </w:r>
    </w:p>
    <w:tbl>
      <w:tblPr>
        <w:tblStyle w:val="6"/>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15"/>
        <w:gridCol w:w="589"/>
        <w:gridCol w:w="2814"/>
        <w:gridCol w:w="3136"/>
        <w:gridCol w:w="683"/>
      </w:tblGrid>
      <w:tr w14:paraId="6134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vAlign w:val="center"/>
          </w:tcPr>
          <w:p w14:paraId="6CBB21AB">
            <w:pPr>
              <w:widowControl w:val="0"/>
              <w:spacing w:line="240" w:lineRule="exact"/>
              <w:jc w:val="center"/>
              <w:rPr>
                <w:rFonts w:ascii="仿宋_GB2312" w:hAnsi="仿宋_GB2312" w:eastAsia="仿宋_GB2312" w:cs="仿宋_GB2312"/>
                <w:color w:val="auto"/>
                <w:szCs w:val="21"/>
                <w:highlight w:val="none"/>
              </w:rPr>
            </w:pPr>
          </w:p>
        </w:tc>
        <w:tc>
          <w:tcPr>
            <w:tcW w:w="1015" w:type="dxa"/>
            <w:vAlign w:val="center"/>
          </w:tcPr>
          <w:p w14:paraId="24183918">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lang w:val="en-US" w:eastAsia="zh-CN"/>
              </w:rPr>
              <w:t>参数</w:t>
            </w:r>
          </w:p>
        </w:tc>
        <w:tc>
          <w:tcPr>
            <w:tcW w:w="589" w:type="dxa"/>
            <w:vAlign w:val="center"/>
          </w:tcPr>
          <w:p w14:paraId="7FE80907">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rPr>
              <w:t>分值</w:t>
            </w:r>
          </w:p>
        </w:tc>
        <w:tc>
          <w:tcPr>
            <w:tcW w:w="2814" w:type="dxa"/>
            <w:vAlign w:val="center"/>
          </w:tcPr>
          <w:p w14:paraId="17026A27">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lang w:val="en-US" w:eastAsia="zh-CN"/>
              </w:rPr>
              <w:t>要素要求</w:t>
            </w:r>
          </w:p>
        </w:tc>
        <w:tc>
          <w:tcPr>
            <w:tcW w:w="3136" w:type="dxa"/>
            <w:vAlign w:val="center"/>
          </w:tcPr>
          <w:p w14:paraId="03635828">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rPr>
              <w:t>评分标准</w:t>
            </w:r>
          </w:p>
        </w:tc>
        <w:tc>
          <w:tcPr>
            <w:tcW w:w="683" w:type="dxa"/>
            <w:vAlign w:val="center"/>
          </w:tcPr>
          <w:p w14:paraId="5ADAC2F7">
            <w:pPr>
              <w:widowControl w:val="0"/>
              <w:spacing w:line="24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8"/>
                <w:szCs w:val="28"/>
                <w:highlight w:val="none"/>
              </w:rPr>
              <w:t>得分</w:t>
            </w:r>
          </w:p>
        </w:tc>
      </w:tr>
      <w:tr w14:paraId="26EB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621" w:type="dxa"/>
            <w:vMerge w:val="restart"/>
            <w:vAlign w:val="center"/>
          </w:tcPr>
          <w:p w14:paraId="782CB8AC">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产品技术综合评分</w:t>
            </w:r>
          </w:p>
        </w:tc>
        <w:tc>
          <w:tcPr>
            <w:tcW w:w="1015" w:type="dxa"/>
            <w:vAlign w:val="center"/>
          </w:tcPr>
          <w:p w14:paraId="2F6B0A92">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外观质量</w:t>
            </w:r>
          </w:p>
        </w:tc>
        <w:tc>
          <w:tcPr>
            <w:tcW w:w="589" w:type="dxa"/>
            <w:vAlign w:val="center"/>
          </w:tcPr>
          <w:p w14:paraId="1E827155">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14" w:type="dxa"/>
            <w:vAlign w:val="center"/>
          </w:tcPr>
          <w:p w14:paraId="1AB5FD33">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手感细腻，表观清洁，无手印、划痕、气泡、拉丝等缺陷。</w:t>
            </w:r>
          </w:p>
        </w:tc>
        <w:tc>
          <w:tcPr>
            <w:tcW w:w="3136" w:type="dxa"/>
            <w:vAlign w:val="center"/>
          </w:tcPr>
          <w:p w14:paraId="1030AAEB">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专家根据样品参数要求进行现场评估，完全符合要求的得满分；基本符合要求的得1.5；不符合要求的不得分。</w:t>
            </w:r>
          </w:p>
        </w:tc>
        <w:tc>
          <w:tcPr>
            <w:tcW w:w="683" w:type="dxa"/>
            <w:vAlign w:val="top"/>
          </w:tcPr>
          <w:p w14:paraId="352359A0">
            <w:pPr>
              <w:widowControl w:val="0"/>
              <w:spacing w:line="240" w:lineRule="exact"/>
              <w:jc w:val="center"/>
              <w:rPr>
                <w:rFonts w:ascii="仿宋_GB2312" w:hAnsi="仿宋_GB2312" w:eastAsia="仿宋_GB2312" w:cs="仿宋_GB2312"/>
                <w:color w:val="auto"/>
                <w:szCs w:val="21"/>
                <w:highlight w:val="none"/>
              </w:rPr>
            </w:pPr>
          </w:p>
        </w:tc>
      </w:tr>
      <w:tr w14:paraId="0C83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21" w:type="dxa"/>
            <w:vMerge w:val="continue"/>
            <w:vAlign w:val="top"/>
          </w:tcPr>
          <w:p w14:paraId="11FF99F7">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1015" w:type="dxa"/>
            <w:vAlign w:val="center"/>
          </w:tcPr>
          <w:p w14:paraId="0B1F7D0E">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胶片密度</w:t>
            </w:r>
          </w:p>
        </w:tc>
        <w:tc>
          <w:tcPr>
            <w:tcW w:w="589" w:type="dxa"/>
            <w:vAlign w:val="center"/>
          </w:tcPr>
          <w:p w14:paraId="2AD8FC8B">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14" w:type="dxa"/>
            <w:vMerge w:val="restart"/>
            <w:vAlign w:val="center"/>
          </w:tcPr>
          <w:p w14:paraId="5528EBA1">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在满足申报要求胶片密度≥2.4、空间分辨率≥508、打印胶片速度</w:t>
            </w:r>
            <w:r>
              <w:rPr>
                <w:rFonts w:hint="eastAsia" w:ascii="仿宋_GB2312" w:hAnsi="仿宋_GB2312" w:eastAsia="仿宋_GB2312" w:cs="仿宋_GB2312"/>
                <w:i w:val="0"/>
                <w:color w:val="auto"/>
                <w:kern w:val="0"/>
                <w:sz w:val="24"/>
                <w:szCs w:val="24"/>
                <w:highlight w:val="none"/>
                <w:lang w:val="en-US" w:eastAsia="zh-CN"/>
              </w:rPr>
              <w:t>≥60张/小时</w:t>
            </w:r>
            <w:r>
              <w:rPr>
                <w:rFonts w:hint="eastAsia" w:ascii="仿宋_GB2312" w:hAnsi="仿宋_GB2312" w:eastAsia="仿宋_GB2312" w:cs="仿宋_GB2312"/>
                <w:color w:val="auto"/>
                <w:sz w:val="24"/>
                <w:szCs w:val="24"/>
                <w:highlight w:val="none"/>
                <w:lang w:val="en-US" w:eastAsia="zh-CN"/>
              </w:rPr>
              <w:t>的基础上，进行横向对比评分。</w:t>
            </w:r>
          </w:p>
        </w:tc>
        <w:tc>
          <w:tcPr>
            <w:tcW w:w="3136" w:type="dxa"/>
            <w:vMerge w:val="restart"/>
            <w:vAlign w:val="center"/>
          </w:tcPr>
          <w:p w14:paraId="311C699A">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各要素数值最高的得3分；达到申报产品均值的得2分；低于申报产品均值的得1分；要素数值最低的得0分。</w:t>
            </w:r>
          </w:p>
        </w:tc>
        <w:tc>
          <w:tcPr>
            <w:tcW w:w="683" w:type="dxa"/>
            <w:vAlign w:val="top"/>
          </w:tcPr>
          <w:p w14:paraId="54751327">
            <w:pPr>
              <w:widowControl w:val="0"/>
              <w:spacing w:line="240" w:lineRule="exact"/>
              <w:jc w:val="center"/>
              <w:rPr>
                <w:rFonts w:ascii="仿宋_GB2312" w:hAnsi="仿宋_GB2312" w:eastAsia="仿宋_GB2312" w:cs="仿宋_GB2312"/>
                <w:color w:val="auto"/>
                <w:szCs w:val="21"/>
                <w:highlight w:val="none"/>
              </w:rPr>
            </w:pPr>
          </w:p>
        </w:tc>
      </w:tr>
      <w:tr w14:paraId="2693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21" w:type="dxa"/>
            <w:vMerge w:val="continue"/>
            <w:vAlign w:val="top"/>
          </w:tcPr>
          <w:p w14:paraId="73D4CC95">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1015" w:type="dxa"/>
            <w:vAlign w:val="center"/>
          </w:tcPr>
          <w:p w14:paraId="18BAF75B">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空间分辨率</w:t>
            </w:r>
          </w:p>
        </w:tc>
        <w:tc>
          <w:tcPr>
            <w:tcW w:w="589" w:type="dxa"/>
            <w:vAlign w:val="center"/>
          </w:tcPr>
          <w:p w14:paraId="33AD209D">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14" w:type="dxa"/>
            <w:vMerge w:val="continue"/>
            <w:vAlign w:val="center"/>
          </w:tcPr>
          <w:p w14:paraId="2B0A0162">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3136" w:type="dxa"/>
            <w:vMerge w:val="continue"/>
            <w:vAlign w:val="center"/>
          </w:tcPr>
          <w:p w14:paraId="2737ACEB">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683" w:type="dxa"/>
            <w:vAlign w:val="top"/>
          </w:tcPr>
          <w:p w14:paraId="68284458">
            <w:pPr>
              <w:widowControl w:val="0"/>
              <w:spacing w:line="240" w:lineRule="exact"/>
              <w:jc w:val="center"/>
              <w:rPr>
                <w:rFonts w:ascii="仿宋_GB2312" w:hAnsi="仿宋_GB2312" w:eastAsia="仿宋_GB2312" w:cs="仿宋_GB2312"/>
                <w:color w:val="auto"/>
                <w:szCs w:val="21"/>
                <w:highlight w:val="none"/>
              </w:rPr>
            </w:pPr>
          </w:p>
        </w:tc>
      </w:tr>
      <w:tr w14:paraId="6AE0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621" w:type="dxa"/>
            <w:vMerge w:val="continue"/>
            <w:vAlign w:val="top"/>
          </w:tcPr>
          <w:p w14:paraId="21A3ABAF">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1015" w:type="dxa"/>
            <w:vAlign w:val="center"/>
          </w:tcPr>
          <w:p w14:paraId="3BE48B69">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打印胶片速度</w:t>
            </w:r>
          </w:p>
        </w:tc>
        <w:tc>
          <w:tcPr>
            <w:tcW w:w="589" w:type="dxa"/>
            <w:vAlign w:val="center"/>
          </w:tcPr>
          <w:p w14:paraId="366C4A02">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14" w:type="dxa"/>
            <w:vMerge w:val="continue"/>
            <w:vAlign w:val="center"/>
          </w:tcPr>
          <w:p w14:paraId="3D32AF33">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3136" w:type="dxa"/>
            <w:vMerge w:val="continue"/>
            <w:vAlign w:val="center"/>
          </w:tcPr>
          <w:p w14:paraId="28E3A145">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683" w:type="dxa"/>
            <w:vAlign w:val="top"/>
          </w:tcPr>
          <w:p w14:paraId="4441A244">
            <w:pPr>
              <w:widowControl w:val="0"/>
              <w:spacing w:line="240" w:lineRule="exact"/>
              <w:jc w:val="center"/>
              <w:rPr>
                <w:rFonts w:ascii="仿宋_GB2312" w:hAnsi="仿宋_GB2312" w:eastAsia="仿宋_GB2312" w:cs="仿宋_GB2312"/>
                <w:color w:val="auto"/>
                <w:szCs w:val="21"/>
                <w:highlight w:val="none"/>
              </w:rPr>
            </w:pPr>
          </w:p>
        </w:tc>
      </w:tr>
      <w:tr w14:paraId="0E94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jc w:val="center"/>
        </w:trPr>
        <w:tc>
          <w:tcPr>
            <w:tcW w:w="621" w:type="dxa"/>
            <w:vMerge w:val="continue"/>
            <w:vAlign w:val="top"/>
          </w:tcPr>
          <w:p w14:paraId="104877AC">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p>
        </w:tc>
        <w:tc>
          <w:tcPr>
            <w:tcW w:w="1015" w:type="dxa"/>
            <w:vAlign w:val="center"/>
          </w:tcPr>
          <w:p w14:paraId="54A45F6B">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图像质量</w:t>
            </w:r>
          </w:p>
        </w:tc>
        <w:tc>
          <w:tcPr>
            <w:tcW w:w="589" w:type="dxa"/>
            <w:vAlign w:val="center"/>
          </w:tcPr>
          <w:p w14:paraId="7C3B0D76">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2814" w:type="dxa"/>
            <w:vAlign w:val="center"/>
          </w:tcPr>
          <w:p w14:paraId="1D353791">
            <w:pPr>
              <w:widowControl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包含图像的分辨率和对比度，应保证影像清晰、细节丰富。</w:t>
            </w:r>
          </w:p>
        </w:tc>
        <w:tc>
          <w:tcPr>
            <w:tcW w:w="3136" w:type="dxa"/>
            <w:vAlign w:val="center"/>
          </w:tcPr>
          <w:p w14:paraId="45C74FCF">
            <w:pPr>
              <w:widowControl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提供产品参数报告，临床根据样品空间分辨率、灰阶分辨率、胶片密度的诊断使用情况进行评分，符合临床使用需求得8</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基本符合临床</w:t>
            </w:r>
            <w:r>
              <w:rPr>
                <w:rFonts w:hint="eastAsia" w:ascii="仿宋_GB2312" w:hAnsi="仿宋_GB2312" w:eastAsia="仿宋_GB2312" w:cs="仿宋_GB2312"/>
                <w:color w:val="auto"/>
                <w:sz w:val="24"/>
                <w:szCs w:val="24"/>
                <w:highlight w:val="none"/>
                <w:u w:val="none"/>
                <w:lang w:val="en-US" w:eastAsia="zh-CN"/>
              </w:rPr>
              <w:t>使用</w:t>
            </w:r>
            <w:r>
              <w:rPr>
                <w:rFonts w:hint="eastAsia" w:ascii="仿宋_GB2312" w:hAnsi="仿宋_GB2312" w:eastAsia="仿宋_GB2312" w:cs="仿宋_GB2312"/>
                <w:color w:val="auto"/>
                <w:sz w:val="24"/>
                <w:szCs w:val="24"/>
                <w:highlight w:val="none"/>
                <w:lang w:val="en-US" w:eastAsia="zh-CN"/>
              </w:rPr>
              <w:t>需求得4</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val="en-US" w:eastAsia="zh-CN"/>
              </w:rPr>
              <w:t>不符合临床使用需求得</w:t>
            </w:r>
            <w:r>
              <w:rPr>
                <w:rFonts w:hint="eastAsia" w:ascii="仿宋_GB2312" w:hAnsi="仿宋_GB2312" w:eastAsia="仿宋_GB2312" w:cs="仿宋_GB2312"/>
                <w:color w:val="auto"/>
                <w:sz w:val="24"/>
                <w:szCs w:val="24"/>
                <w:highlight w:val="none"/>
              </w:rPr>
              <w:t>0分</w:t>
            </w:r>
            <w:r>
              <w:rPr>
                <w:rFonts w:hint="eastAsia" w:ascii="仿宋_GB2312" w:hAnsi="仿宋_GB2312" w:eastAsia="仿宋_GB2312" w:cs="仿宋_GB2312"/>
                <w:color w:val="auto"/>
                <w:sz w:val="24"/>
                <w:szCs w:val="24"/>
                <w:highlight w:val="none"/>
                <w:lang w:eastAsia="zh-CN"/>
              </w:rPr>
              <w:t>。</w:t>
            </w:r>
          </w:p>
        </w:tc>
        <w:tc>
          <w:tcPr>
            <w:tcW w:w="683" w:type="dxa"/>
            <w:vAlign w:val="top"/>
          </w:tcPr>
          <w:p w14:paraId="693C75CD">
            <w:pPr>
              <w:widowControl w:val="0"/>
              <w:spacing w:line="240" w:lineRule="exact"/>
              <w:jc w:val="center"/>
              <w:rPr>
                <w:rFonts w:hint="eastAsia" w:ascii="仿宋_GB2312" w:hAnsi="仿宋_GB2312" w:eastAsia="仿宋_GB2312" w:cs="仿宋_GB2312"/>
                <w:color w:val="auto"/>
                <w:szCs w:val="21"/>
                <w:highlight w:val="none"/>
                <w:lang w:val="en-US" w:eastAsia="zh-CN"/>
              </w:rPr>
            </w:pPr>
          </w:p>
        </w:tc>
      </w:tr>
    </w:tbl>
    <w:p w14:paraId="3FEF74CD">
      <w:pPr>
        <w:widowControl w:val="0"/>
        <w:wordWrap/>
        <w:spacing w:before="44" w:line="232" w:lineRule="auto"/>
        <w:rPr>
          <w:rFonts w:hint="eastAsia" w:ascii="楷体" w:hAnsi="楷体" w:eastAsia="楷体" w:cs="楷体"/>
          <w:color w:val="auto"/>
          <w:spacing w:val="4"/>
          <w:sz w:val="32"/>
          <w:szCs w:val="32"/>
          <w:highlight w:val="none"/>
          <w:lang w:val="en-US" w:eastAsia="zh-CN"/>
        </w:rPr>
        <w:sectPr>
          <w:footerReference r:id="rId12" w:type="default"/>
          <w:pgSz w:w="11906" w:h="16839"/>
          <w:pgMar w:top="1459" w:right="1134" w:bottom="1432" w:left="1303" w:header="1131" w:footer="1153" w:gutter="0"/>
          <w:pgBorders>
            <w:top w:val="none" w:sz="0" w:space="0"/>
            <w:left w:val="none" w:sz="0" w:space="0"/>
            <w:bottom w:val="none" w:sz="0" w:space="0"/>
            <w:right w:val="none" w:sz="0" w:space="0"/>
          </w:pgBorders>
          <w:pgNumType w:fmt="numberInDash"/>
          <w:cols w:space="720" w:num="1"/>
        </w:sectPr>
      </w:pPr>
    </w:p>
    <w:p w14:paraId="560D7878"/>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8949702-9953-49C0-942E-0B35F11992B7}"/>
  </w:font>
  <w:font w:name="黑体">
    <w:panose1 w:val="02010609060101010101"/>
    <w:charset w:val="86"/>
    <w:family w:val="auto"/>
    <w:pitch w:val="default"/>
    <w:sig w:usb0="800002BF" w:usb1="38CF7CFA" w:usb2="00000016" w:usb3="00000000" w:csb0="00040001" w:csb1="00000000"/>
    <w:embedRegular r:id="rId2" w:fontKey="{29833B9F-78ED-4D1B-B42A-99AE7CDCE7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7E7B541-8951-4634-9522-ED5444151333}"/>
  </w:font>
  <w:font w:name="方正小标宋简体">
    <w:panose1 w:val="03000509000000000000"/>
    <w:charset w:val="86"/>
    <w:family w:val="auto"/>
    <w:pitch w:val="default"/>
    <w:sig w:usb0="00000001" w:usb1="080E0000" w:usb2="00000000" w:usb3="00000000" w:csb0="00040000" w:csb1="00000000"/>
    <w:embedRegular r:id="rId4" w:fontKey="{7207E31B-A96E-45C4-976B-8281592FD1B3}"/>
  </w:font>
  <w:font w:name="仿宋">
    <w:panose1 w:val="02010609060101010101"/>
    <w:charset w:val="86"/>
    <w:family w:val="auto"/>
    <w:pitch w:val="default"/>
    <w:sig w:usb0="800002BF" w:usb1="38CF7CFA" w:usb2="00000016" w:usb3="00000000" w:csb0="00040001" w:csb1="00000000"/>
    <w:embedRegular r:id="rId5" w:fontKey="{BC847972-1519-416F-BA60-011DD6257ADC}"/>
  </w:font>
  <w:font w:name="仿宋_GB2312">
    <w:panose1 w:val="02010609030101010101"/>
    <w:charset w:val="86"/>
    <w:family w:val="auto"/>
    <w:pitch w:val="default"/>
    <w:sig w:usb0="00000001" w:usb1="080E0000" w:usb2="00000000" w:usb3="00000000" w:csb0="00040000" w:csb1="00000000"/>
    <w:embedRegular r:id="rId6" w:fontKey="{AD0AD3FD-BBC6-40EA-B835-2EF332987020}"/>
  </w:font>
  <w:font w:name="楷体">
    <w:panose1 w:val="02010609060101010101"/>
    <w:charset w:val="86"/>
    <w:family w:val="auto"/>
    <w:pitch w:val="default"/>
    <w:sig w:usb0="800002BF" w:usb1="38CF7CFA" w:usb2="00000016" w:usb3="00000000" w:csb0="00040001" w:csb1="00000000"/>
    <w:embedRegular r:id="rId7" w:fontKey="{90DA88B3-62CD-44B6-A41A-11B639A030FB}"/>
  </w:font>
  <w:font w:name="方正黑体简体">
    <w:panose1 w:val="02000000000000000000"/>
    <w:charset w:val="86"/>
    <w:family w:val="auto"/>
    <w:pitch w:val="default"/>
    <w:sig w:usb0="A00002BF" w:usb1="184F6CFA" w:usb2="00000012" w:usb3="00000000" w:csb0="00040001" w:csb1="00000000"/>
    <w:embedRegular r:id="rId8" w:fontKey="{74D84E59-1301-4991-81D8-A92077474B8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D5B56">
    <w:pPr>
      <w:spacing w:before="1" w:line="176" w:lineRule="auto"/>
      <w:ind w:left="4572"/>
      <w:rPr>
        <w:rFonts w:ascii="宋体" w:hAnsi="宋体" w:eastAsia="宋体" w:cs="宋体"/>
        <w:sz w:val="28"/>
        <w:szCs w:val="28"/>
      </w:rPr>
    </w:pPr>
    <w:r>
      <w:rPr>
        <w:rFonts w:ascii="Calibri" w:hAnsi="Calibri" w:eastAsia="宋体" w:cs="黑体"/>
        <w:kern w:val="2"/>
        <w:sz w:val="2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1F8B6C0">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t>- 1 -</w:t>
                          </w:r>
                          <w:r>
                            <w:rPr>
                              <w:sz w:val="24"/>
                              <w:szCs w:val="24"/>
                            </w:rPr>
                            <w:fldChar w:fldCharType="end"/>
                          </w:r>
                        </w:p>
                      </w:txbxContent>
                    </wps:txbx>
                    <wps:bodyPr wrap="none" lIns="0" tIns="0" rIns="0" bIns="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XFfPDAQAAjwMAAA4AAABkcnMvZTJvRG9jLnhtbK1TzY7TMBC+I/EO&#10;lu80aQ+oRE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75I9fcCKuh7DA0wZUpi0Di3Y9CYVbMiWnq+WqiEyScXlerVel+S2pLM5IZzi6fMAGO+VtywFNQe6&#10;s2ylOH3AOLbOLWma83faGKqLyri/CoSZKkViPHJMURz2w0R875szqe3pumvuaLs5M+8duZk2Yw5g&#10;DvZzcAygDx1RW2ZeGG6PkUhkbmnCCDsNpnvK6qadSovwZ567nv6j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JcV88MBAACPAwAADgAAAAAAAAABACAAAAAfAQAAZHJzL2Uyb0RvYy54bWxQ&#10;SwUGAAAAAAYABgBZAQAAVAUAAAAA&#10;">
              <v:fill on="f" focussize="0,0"/>
              <v:stroke on="f"/>
              <v:imagedata o:title=""/>
              <o:lock v:ext="edit" aspectratio="f"/>
              <v:textbox inset="0mm,0mm,0mm,0mm" style="mso-fit-shape-to-text:t;">
                <w:txbxContent>
                  <w:p w14:paraId="11F8B6C0">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t>- 1 -</w:t>
                    </w:r>
                    <w:r>
                      <w:rPr>
                        <w:sz w:val="24"/>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A971A">
    <w:pPr>
      <w:spacing w:line="177" w:lineRule="auto"/>
      <w:ind w:left="4503"/>
      <w:rPr>
        <w:rFonts w:ascii="宋体" w:hAnsi="宋体" w:eastAsia="宋体" w:cs="宋体"/>
        <w:sz w:val="28"/>
        <w:szCs w:val="28"/>
      </w:rPr>
    </w:pPr>
    <w:r>
      <w:rPr>
        <w:rFonts w:ascii="Calibri" w:hAnsi="Calibri" w:eastAsia="宋体" w:cs="黑体"/>
        <w:kern w:val="2"/>
        <w:sz w:val="2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BB97A89">
                          <w:pPr>
                            <w:pStyle w:val="3"/>
                          </w:pPr>
                          <w:r>
                            <w:fldChar w:fldCharType="begin"/>
                          </w:r>
                          <w:r>
                            <w:instrText xml:space="preserve"> PAGE  \* MERGEFORMAT </w:instrText>
                          </w:r>
                          <w:r>
                            <w:fldChar w:fldCharType="separate"/>
                          </w:r>
                          <w:r>
                            <w:t>- 6 -</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k44oXFAQAAkAMAAA4AAABkcnMvZTJvRG9jLnhtbK1TzY7TMBC+I/EO&#10;lu80TZF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ijMnLF345fu3y49fl59f&#10;Wfk2+dMHrKjtMTzAlCGFSezQgk1vksGG7On56qkaIpNULNer9XpJdks6mxPCKZ4+D4DxXnnLUlBz&#10;oEvLXorTB4xj69ySpjl/p42huqiM+6tAmKlSJMYjxxTFYT9MxPe+OZPcnu675o7WmzPz3pGdaTXm&#10;AOZgPwfHAPrQEbUy88Jwe4xEInNLE0bYaTBdVFY3LVXahD/z3PX0I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ZOOKFxQEAAJADAAAOAAAAAAAAAAEAIAAAAB8BAABkcnMvZTJvRG9jLnht&#10;bFBLBQYAAAAABgAGAFkBAABWBQAAAAA=&#10;">
              <v:fill on="f" focussize="0,0"/>
              <v:stroke on="f"/>
              <v:imagedata o:title=""/>
              <o:lock v:ext="edit" aspectratio="f"/>
              <v:textbox inset="0mm,0mm,0mm,0mm" style="mso-fit-shape-to-text:t;">
                <w:txbxContent>
                  <w:p w14:paraId="6BB97A89">
                    <w:pPr>
                      <w:pStyle w:val="3"/>
                    </w:pPr>
                    <w:r>
                      <w:fldChar w:fldCharType="begin"/>
                    </w:r>
                    <w:r>
                      <w:instrText xml:space="preserve"> PAGE  \* MERGEFORMAT </w:instrText>
                    </w:r>
                    <w:r>
                      <w:fldChar w:fldCharType="separate"/>
                    </w:r>
                    <w:r>
                      <w:t>- 6 -</w:t>
                    </w:r>
                    <w:r>
                      <w:fldChar w:fldCharType="end"/>
                    </w:r>
                  </w:p>
                </w:txbxContent>
              </v:textbox>
            </v:rect>
          </w:pict>
        </mc:Fallback>
      </mc:AlternateContent>
    </w:r>
    <w:r>
      <w:rPr>
        <w:rFonts w:ascii="Calibri" w:hAnsi="Calibri" w:eastAsia="宋体" w:cs="黑体"/>
        <w:kern w:val="2"/>
        <w:sz w:val="28"/>
        <w:szCs w:val="24"/>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15217BF">
                          <w:pPr>
                            <w:pStyle w:val="3"/>
                            <w:rPr>
                              <w:sz w:val="20"/>
                              <w:szCs w:val="20"/>
                            </w:rPr>
                          </w:pP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Xn6vDEAQAAkAMAAA4AAAAAAAAAAQAgAAAAHwEAAGRycy9lMm9Eb2MueG1s&#10;UEsFBgAAAAAGAAYAWQEAAFUFAAAAAA==&#10;">
              <v:fill on="f" focussize="0,0"/>
              <v:stroke on="f"/>
              <v:imagedata o:title=""/>
              <o:lock v:ext="edit" aspectratio="f"/>
              <v:textbox inset="0mm,0mm,0mm,0mm" style="mso-fit-shape-to-text:t;">
                <w:txbxContent>
                  <w:p w14:paraId="515217BF">
                    <w:pPr>
                      <w:pStyle w:val="3"/>
                      <w:rPr>
                        <w:sz w:val="20"/>
                        <w:szCs w:val="20"/>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DD53">
    <w:pPr>
      <w:spacing w:line="177" w:lineRule="auto"/>
      <w:ind w:left="4503"/>
      <w:rPr>
        <w:rFonts w:ascii="宋体" w:hAnsi="宋体" w:eastAsia="宋体" w:cs="宋体"/>
        <w:sz w:val="28"/>
        <w:szCs w:val="28"/>
      </w:rPr>
    </w:pPr>
    <w:r>
      <w:rPr>
        <w:rFonts w:ascii="Calibri" w:hAnsi="Calibri" w:eastAsia="宋体" w:cs="黑体"/>
        <w:kern w:val="2"/>
        <w:sz w:val="2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AEF9C97">
                          <w:pPr>
                            <w:pStyle w:val="3"/>
                          </w:pPr>
                          <w:r>
                            <w:fldChar w:fldCharType="begin"/>
                          </w:r>
                          <w:r>
                            <w:instrText xml:space="preserve"> PAGE  \* MERGEFORMAT </w:instrText>
                          </w:r>
                          <w:r>
                            <w:fldChar w:fldCharType="separate"/>
                          </w:r>
                          <w:r>
                            <w:t>- 15 -</w:t>
                          </w:r>
                          <w:r>
                            <w:fldChar w:fldCharType="end"/>
                          </w:r>
                        </w:p>
                      </w:txbxContent>
                    </wps:txbx>
                    <wps:bodyPr wrap="none" lIns="0" tIns="0" rIns="0" bIns="0" upright="1">
                      <a:spAutoFit/>
                    </wps:bodyPr>
                  </wps:wsp>
                </a:graphicData>
              </a:graphic>
            </wp:anchor>
          </w:drawing>
        </mc:Choice>
        <mc:Fallback>
          <w:pict>
            <v:rect id="文本框 14"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AVWb5xQEAAJADAAAOAAAAAAAAAAEAIAAAAB8BAABkcnMvZTJvRG9jLnht&#10;bFBLBQYAAAAABgAGAFkBAABWBQAAAAA=&#10;">
              <v:fill on="f" focussize="0,0"/>
              <v:stroke on="f"/>
              <v:imagedata o:title=""/>
              <o:lock v:ext="edit" aspectratio="f"/>
              <v:textbox inset="0mm,0mm,0mm,0mm" style="mso-fit-shape-to-text:t;">
                <w:txbxContent>
                  <w:p w14:paraId="1AEF9C97">
                    <w:pPr>
                      <w:pStyle w:val="3"/>
                    </w:pPr>
                    <w:r>
                      <w:fldChar w:fldCharType="begin"/>
                    </w:r>
                    <w:r>
                      <w:instrText xml:space="preserve"> PAGE  \* MERGEFORMAT </w:instrText>
                    </w:r>
                    <w:r>
                      <w:fldChar w:fldCharType="separate"/>
                    </w:r>
                    <w:r>
                      <w:t>- 15 -</w:t>
                    </w:r>
                    <w:r>
                      <w:fldChar w:fldCharType="end"/>
                    </w:r>
                  </w:p>
                </w:txbxContent>
              </v:textbox>
            </v:rect>
          </w:pict>
        </mc:Fallback>
      </mc:AlternateContent>
    </w:r>
    <w:r>
      <w:rPr>
        <w:rFonts w:ascii="Calibri" w:hAnsi="Calibri" w:eastAsia="宋体" w:cs="黑体"/>
        <w:kern w:val="2"/>
        <w:sz w:val="28"/>
        <w:szCs w:val="24"/>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EEDC38A">
                          <w:pPr>
                            <w:pStyle w:val="3"/>
                          </w:pPr>
                        </w:p>
                      </w:txbxContent>
                    </wps:txbx>
                    <wps:bodyPr wrap="none" lIns="0" tIns="0" rIns="0" bIns="0" upright="1">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uJ+rFAQAAkQMAAA4AAABkcnMvZTJvRG9jLnhtbK1TzY7TMBC+I/EO&#10;lu80TSV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FNIEucsHTjl+/fLj9+XX5+&#10;ZeXbZFAfsKK+x/AAU4YUJrVDCza9SQcbsqnnq6lqiExSsVyv1uslgUs6mxPCKZ4+D4DxXnnLUlBz&#10;oFvLZorTB4xj69ySpjl/p42huqiM+6tAmKlSJMYjxxTFYT9MxPe+OZPeni685o72mzPz3pGfaTfm&#10;AOZgPwfHAPrQEbUy88Jwe4xEInNLE0bYaTDdVFY3bVVahT/z3PX0J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7LifqxQEAAJEDAAAOAAAAAAAAAAEAIAAAAB8BAABkcnMvZTJvRG9jLnht&#10;bFBLBQYAAAAABgAGAFkBAABWBQAAAAA=&#10;">
              <v:fill on="f" focussize="0,0"/>
              <v:stroke on="f"/>
              <v:imagedata o:title=""/>
              <o:lock v:ext="edit" aspectratio="f"/>
              <v:textbox inset="0mm,0mm,0mm,0mm" style="mso-fit-shape-to-text:t;">
                <w:txbxContent>
                  <w:p w14:paraId="1EEDC38A">
                    <w:pPr>
                      <w:pStyle w:val="3"/>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6B29">
    <w:pPr>
      <w:spacing w:before="1" w:line="176" w:lineRule="auto"/>
      <w:ind w:left="4503"/>
      <w:rPr>
        <w:rFonts w:ascii="宋体" w:hAnsi="宋体" w:eastAsia="宋体" w:cs="宋体"/>
        <w:sz w:val="28"/>
        <w:szCs w:val="28"/>
      </w:rPr>
    </w:pPr>
    <w:r>
      <w:rPr>
        <w:rFonts w:ascii="Calibri" w:hAnsi="Calibri" w:eastAsia="宋体" w:cs="黑体"/>
        <w:kern w:val="2"/>
        <w:sz w:val="2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9999CBA">
                          <w:pPr>
                            <w:pStyle w:val="3"/>
                          </w:pPr>
                          <w:r>
                            <w:fldChar w:fldCharType="begin"/>
                          </w:r>
                          <w:r>
                            <w:instrText xml:space="preserve"> PAGE  \* MERGEFORMAT </w:instrText>
                          </w:r>
                          <w:r>
                            <w:fldChar w:fldCharType="separate"/>
                          </w:r>
                          <w:r>
                            <w:t>- 16 -</w:t>
                          </w:r>
                          <w:r>
                            <w:fldChar w:fldCharType="end"/>
                          </w:r>
                        </w:p>
                      </w:txbxContent>
                    </wps:txbx>
                    <wps:bodyPr wrap="none" lIns="0" tIns="0" rIns="0" bIns="0" upright="1">
                      <a:spAutoFit/>
                    </wps:bodyPr>
                  </wps:wsp>
                </a:graphicData>
              </a:graphic>
            </wp:anchor>
          </w:drawing>
        </mc:Choice>
        <mc:Fallback>
          <w:pict>
            <v:rect id="文本框 17"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tqwdAxQEAAJADAAAOAAAAAAAAAAEAIAAAAB8BAABkcnMvZTJvRG9jLnht&#10;bFBLBQYAAAAABgAGAFkBAABWBQAAAAA=&#10;">
              <v:fill on="f" focussize="0,0"/>
              <v:stroke on="f"/>
              <v:imagedata o:title=""/>
              <o:lock v:ext="edit" aspectratio="f"/>
              <v:textbox inset="0mm,0mm,0mm,0mm" style="mso-fit-shape-to-text:t;">
                <w:txbxContent>
                  <w:p w14:paraId="69999CBA">
                    <w:pPr>
                      <w:pStyle w:val="3"/>
                    </w:pPr>
                    <w:r>
                      <w:fldChar w:fldCharType="begin"/>
                    </w:r>
                    <w:r>
                      <w:instrText xml:space="preserve"> PAGE  \* MERGEFORMAT </w:instrText>
                    </w:r>
                    <w:r>
                      <w:fldChar w:fldCharType="separate"/>
                    </w:r>
                    <w:r>
                      <w:t>- 16 -</w:t>
                    </w:r>
                    <w:r>
                      <w:fldChar w:fldCharType="end"/>
                    </w:r>
                  </w:p>
                </w:txbxContent>
              </v:textbox>
            </v:rect>
          </w:pict>
        </mc:Fallback>
      </mc:AlternateContent>
    </w:r>
    <w:r>
      <w:rPr>
        <w:rFonts w:ascii="Calibri" w:hAnsi="Calibri" w:eastAsia="宋体" w:cs="黑体"/>
        <w:kern w:val="2"/>
        <w:sz w:val="28"/>
        <w:szCs w:val="24"/>
        <w:lang w:val="en-US"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2171570">
                          <w:pPr>
                            <w:pStyle w:val="3"/>
                          </w:pP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e9Z6PFAQAAkQ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AmlJw5YenGL9+/XX78uvz8&#10;ysqbZFAfsKK+p/AIU4YUJrVDCza9SQcbsqnnq6lqiExSsVyv1usl+S3pbE4Ip3j+PADGB+UtS0HN&#10;gW4tmylOHzCOrXNLmub8vTaG6qIy7q8CYaZKkRiPHFMUh/0wEd/75kx6e7rwmjvab87Me0d+pt2Y&#10;A5iD/RwcA+hDR9TKzAvD3TESicwtTRhhp8F0U1ndtFVpFf7Mc9fzn7T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HvWejxQEAAJEDAAAOAAAAAAAAAAEAIAAAAB8BAABkcnMvZTJvRG9jLnht&#10;bFBLBQYAAAAABgAGAFkBAABWBQAAAAA=&#10;">
              <v:fill on="f" focussize="0,0"/>
              <v:stroke on="f"/>
              <v:imagedata o:title=""/>
              <o:lock v:ext="edit" aspectratio="f"/>
              <v:textbox inset="0mm,0mm,0mm,0mm" style="mso-fit-shape-to-text:t;">
                <w:txbxContent>
                  <w:p w14:paraId="32171570">
                    <w:pPr>
                      <w:pStyle w:val="3"/>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2FA22">
    <w:pPr>
      <w:spacing w:line="177" w:lineRule="auto"/>
      <w:rPr>
        <w:rFonts w:ascii="宋体" w:hAnsi="宋体" w:eastAsia="宋体" w:cs="宋体"/>
        <w:sz w:val="28"/>
        <w:szCs w:val="28"/>
      </w:rPr>
    </w:pPr>
    <w:r>
      <w:rPr>
        <w:rFonts w:ascii="Calibri" w:hAnsi="Calibri" w:eastAsia="宋体" w:cs="黑体"/>
        <w:kern w:val="2"/>
        <w:sz w:val="2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2F87F75">
                          <w:pPr>
                            <w:pStyle w:val="3"/>
                          </w:pPr>
                          <w:r>
                            <w:fldChar w:fldCharType="begin"/>
                          </w:r>
                          <w:r>
                            <w:instrText xml:space="preserve"> PAGE  \* MERGEFORMAT </w:instrText>
                          </w:r>
                          <w:r>
                            <w:fldChar w:fldCharType="separate"/>
                          </w:r>
                          <w:r>
                            <w:t>- 17 -</w:t>
                          </w:r>
                          <w:r>
                            <w:fldChar w:fldCharType="end"/>
                          </w:r>
                        </w:p>
                      </w:txbxContent>
                    </wps:txbx>
                    <wps:bodyPr wrap="none" lIns="0" tIns="0" rIns="0" bIns="0" upright="1">
                      <a:spAutoFit/>
                    </wps:bodyPr>
                  </wps:wsp>
                </a:graphicData>
              </a:graphic>
            </wp:anchor>
          </w:drawing>
        </mc:Choice>
        <mc:Fallback>
          <w:pict>
            <v:rect id="文本框 19"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3RKcsxQEAAJADAAAOAAAAAAAAAAEAIAAAAB8BAABkcnMvZTJvRG9jLnht&#10;bFBLBQYAAAAABgAGAFkBAABWBQAAAAA=&#10;">
              <v:fill on="f" focussize="0,0"/>
              <v:stroke on="f"/>
              <v:imagedata o:title=""/>
              <o:lock v:ext="edit" aspectratio="f"/>
              <v:textbox inset="0mm,0mm,0mm,0mm" style="mso-fit-shape-to-text:t;">
                <w:txbxContent>
                  <w:p w14:paraId="22F87F75">
                    <w:pPr>
                      <w:pStyle w:val="3"/>
                    </w:pPr>
                    <w:r>
                      <w:fldChar w:fldCharType="begin"/>
                    </w:r>
                    <w:r>
                      <w:instrText xml:space="preserve"> PAGE  \* MERGEFORMAT </w:instrText>
                    </w:r>
                    <w:r>
                      <w:fldChar w:fldCharType="separate"/>
                    </w:r>
                    <w:r>
                      <w:t>- 17 -</w:t>
                    </w:r>
                    <w:r>
                      <w:fldChar w:fldCharType="end"/>
                    </w:r>
                  </w:p>
                </w:txbxContent>
              </v:textbox>
            </v:rect>
          </w:pict>
        </mc:Fallback>
      </mc:AlternateContent>
    </w:r>
    <w:r>
      <w:rPr>
        <w:rFonts w:ascii="Calibri" w:hAnsi="Calibri" w:eastAsia="宋体" w:cs="黑体"/>
        <w:kern w:val="2"/>
        <w:sz w:val="28"/>
        <w:szCs w:val="24"/>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44ED9D">
                          <w:pPr>
                            <w:pStyle w:val="3"/>
                          </w:pPr>
                        </w:p>
                      </w:txbxContent>
                    </wps:txbx>
                    <wps:bodyPr wrap="none" lIns="0" tIns="0" rIns="0" bIns="0" upright="1">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SdtifxQEAAJEDAAAOAAAAAAAAAAEAIAAAAB8BAABkcnMvZTJvRG9jLnht&#10;bFBLBQYAAAAABgAGAFkBAABWBQAAAAA=&#10;">
              <v:fill on="f" focussize="0,0"/>
              <v:stroke on="f"/>
              <v:imagedata o:title=""/>
              <o:lock v:ext="edit" aspectratio="f"/>
              <v:textbox inset="0mm,0mm,0mm,0mm" style="mso-fit-shape-to-text:t;">
                <w:txbxContent>
                  <w:p w14:paraId="2344ED9D">
                    <w:pPr>
                      <w:pStyle w:val="3"/>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2595">
    <w:pPr>
      <w:pStyle w:val="3"/>
      <w:jc w:val="center"/>
      <w:rPr>
        <w:sz w:val="21"/>
        <w:szCs w:val="21"/>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178542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t>- 19 -</w:t>
                          </w:r>
                          <w:r>
                            <w:rPr>
                              <w:sz w:val="24"/>
                              <w:szCs w:val="24"/>
                            </w:rPr>
                            <w:fldChar w:fldCharType="end"/>
                          </w:r>
                        </w:p>
                      </w:txbxContent>
                    </wps:txbx>
                    <wps:bodyPr wrap="none" lIns="0" tIns="0" rIns="0" bIns="0" upright="1">
                      <a:spAutoFit/>
                    </wps:bodyPr>
                  </wps:wsp>
                </a:graphicData>
              </a:graphic>
            </wp:anchor>
          </w:drawing>
        </mc:Choice>
        <mc:Fallback>
          <w:pict>
            <v:rect id="文本框 20"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yzcIjwgEAAJADAAAOAAAAAAAAAAEAIAAAAB8BAABkcnMvZTJvRG9jLnhtbFBL&#10;BQYAAAAABgAGAFkBAABTBQAAAAA=&#10;">
              <v:fill on="f" focussize="0,0"/>
              <v:stroke on="f"/>
              <v:imagedata o:title=""/>
              <o:lock v:ext="edit" aspectratio="f"/>
              <v:textbox inset="0mm,0mm,0mm,0mm" style="mso-fit-shape-to-text:t;">
                <w:txbxContent>
                  <w:p w14:paraId="1178542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t>- 19 -</w:t>
                    </w:r>
                    <w:r>
                      <w:rPr>
                        <w:sz w:val="24"/>
                        <w:szCs w:val="24"/>
                      </w:rPr>
                      <w:fldChar w:fldCharType="end"/>
                    </w:r>
                  </w:p>
                </w:txbxContent>
              </v:textbox>
            </v:rect>
          </w:pict>
        </mc:Fallback>
      </mc:AlternateContent>
    </w:r>
    <w:r>
      <w:rPr>
        <w:rFonts w:ascii="Calibri" w:hAnsi="Calibri" w:eastAsia="宋体" w:cs="黑体"/>
        <w:kern w:val="2"/>
        <w:sz w:val="21"/>
        <w:szCs w:val="21"/>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971BE13"/>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l0qrnEAQAAkAMAAA4AAAAAAAAAAQAgAAAAHwEAAGRycy9lMm9Eb2MueG1s&#10;UEsFBgAAAAAGAAYAWQEAAFUFAAAAAA==&#10;">
              <v:fill on="f" focussize="0,0"/>
              <v:stroke on="f"/>
              <v:imagedata o:title=""/>
              <o:lock v:ext="edit" aspectratio="f"/>
              <v:textbox inset="0mm,0mm,0mm,0mm" style="mso-fit-shape-to-text:t;">
                <w:txbxContent>
                  <w:p w14:paraId="1971BE13"/>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FB557">
    <w:pPr>
      <w:spacing w:line="177" w:lineRule="auto"/>
      <w:rPr>
        <w:rFonts w:ascii="宋体" w:hAnsi="宋体" w:eastAsia="宋体" w:cs="宋体"/>
        <w:sz w:val="28"/>
        <w:szCs w:val="28"/>
      </w:rPr>
    </w:pPr>
    <w:r>
      <w:rPr>
        <w:rFonts w:ascii="Calibri" w:hAnsi="Calibri" w:eastAsia="宋体" w:cs="黑体"/>
        <w:kern w:val="2"/>
        <w:sz w:val="28"/>
        <w:szCs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EA2CFE5">
                          <w:pPr>
                            <w:pStyle w:val="3"/>
                          </w:pPr>
                          <w:r>
                            <w:fldChar w:fldCharType="begin"/>
                          </w:r>
                          <w:r>
                            <w:instrText xml:space="preserve"> PAGE  \* MERGEFORMAT </w:instrText>
                          </w:r>
                          <w:r>
                            <w:fldChar w:fldCharType="separate"/>
                          </w:r>
                          <w:r>
                            <w:t>- 22 -</w:t>
                          </w:r>
                          <w:r>
                            <w:fldChar w:fldCharType="end"/>
                          </w:r>
                        </w:p>
                      </w:txbxContent>
                    </wps:txbx>
                    <wps:bodyPr wrap="none" lIns="0" tIns="0" rIns="0" bIns="0" upright="1">
                      <a:spAutoFit/>
                    </wps:bodyPr>
                  </wps:wsp>
                </a:graphicData>
              </a:graphic>
            </wp:anchor>
          </w:drawing>
        </mc:Choice>
        <mc:Fallback>
          <w:pict>
            <v:rect id="文本框 21" o:spid="_x0000_s1026" o:spt="1"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yi2J3EAQAAkAMAAA4AAAAAAAAAAQAgAAAAHwEAAGRycy9lMm9Eb2MueG1s&#10;UEsFBgAAAAAGAAYAWQEAAFUFAAAAAA==&#10;">
              <v:fill on="f" focussize="0,0"/>
              <v:stroke on="f"/>
              <v:imagedata o:title=""/>
              <o:lock v:ext="edit" aspectratio="f"/>
              <v:textbox inset="0mm,0mm,0mm,0mm" style="mso-fit-shape-to-text:t;">
                <w:txbxContent>
                  <w:p w14:paraId="2EA2CFE5">
                    <w:pPr>
                      <w:pStyle w:val="3"/>
                    </w:pPr>
                    <w:r>
                      <w:fldChar w:fldCharType="begin"/>
                    </w:r>
                    <w:r>
                      <w:instrText xml:space="preserve"> PAGE  \* MERGEFORMAT </w:instrText>
                    </w:r>
                    <w:r>
                      <w:fldChar w:fldCharType="separate"/>
                    </w:r>
                    <w:r>
                      <w:t>- 22 -</w:t>
                    </w:r>
                    <w:r>
                      <w:fldChar w:fldCharType="end"/>
                    </w:r>
                  </w:p>
                </w:txbxContent>
              </v:textbox>
            </v:rect>
          </w:pict>
        </mc:Fallback>
      </mc:AlternateContent>
    </w:r>
    <w:r>
      <w:rPr>
        <w:rFonts w:ascii="Calibri" w:hAnsi="Calibri" w:eastAsia="宋体" w:cs="黑体"/>
        <w:kern w:val="2"/>
        <w:sz w:val="28"/>
        <w:szCs w:val="24"/>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9F56F26">
                          <w:pPr>
                            <w:pStyle w:val="3"/>
                          </w:pPr>
                        </w:p>
                      </w:txbxContent>
                    </wps:txbx>
                    <wps:bodyPr wrap="none" lIns="0" tIns="0" rIns="0" bIns="0" upright="1">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uwqMLEAQAAkQMAAA4AAAAAAAAAAQAgAAAAHwEAAGRycy9lMm9Eb2MueG1s&#10;UEsFBgAAAAAGAAYAWQEAAFUFAAAAAA==&#10;">
              <v:fill on="f" focussize="0,0"/>
              <v:stroke on="f"/>
              <v:imagedata o:title=""/>
              <o:lock v:ext="edit" aspectratio="f"/>
              <v:textbox inset="0mm,0mm,0mm,0mm" style="mso-fit-shape-to-text:t;">
                <w:txbxContent>
                  <w:p w14:paraId="29F56F26">
                    <w:pPr>
                      <w:pStyle w:val="3"/>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AC3B">
    <w:pPr>
      <w:spacing w:before="13" w:line="220" w:lineRule="auto"/>
      <w:ind w:left="11"/>
      <w:rPr>
        <w:rFonts w:ascii="仿宋" w:hAnsi="仿宋" w:eastAsia="仿宋" w:cs="仿宋"/>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B3E19">
    <w:pPr>
      <w:spacing w:before="13" w:line="220" w:lineRule="auto"/>
      <w:ind w:left="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6FED">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AFB0">
    <w:pPr>
      <w:spacing w:before="13" w:line="220" w:lineRule="auto"/>
      <w:ind w:left="11"/>
      <w:rPr>
        <w:rFonts w:ascii="仿宋" w:hAnsi="仿宋" w:eastAsia="仿宋" w:cs="仿宋"/>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5B4C">
    <w:pPr>
      <w:spacing w:before="13" w:line="220" w:lineRule="auto"/>
      <w:ind w:left="11"/>
      <w:rPr>
        <w:rFonts w:ascii="仿宋" w:hAnsi="仿宋" w:eastAsia="仿宋" w:cs="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7E350"/>
    <w:multiLevelType w:val="singleLevel"/>
    <w:tmpl w:val="F397E350"/>
    <w:lvl w:ilvl="0" w:tentative="0">
      <w:start w:val="3"/>
      <w:numFmt w:val="chineseCounting"/>
      <w:suff w:val="nothing"/>
      <w:lvlText w:val="%1、"/>
      <w:lvlJc w:val="left"/>
      <w:rPr>
        <w:rFonts w:hint="eastAsia"/>
      </w:rPr>
    </w:lvl>
  </w:abstractNum>
  <w:abstractNum w:abstractNumId="1">
    <w:nsid w:val="21B66D67"/>
    <w:multiLevelType w:val="singleLevel"/>
    <w:tmpl w:val="21B66D67"/>
    <w:lvl w:ilvl="0" w:tentative="0">
      <w:start w:val="2"/>
      <w:numFmt w:val="chineseCounting"/>
      <w:suff w:val="nothing"/>
      <w:lvlText w:val="（%1）"/>
      <w:lvlJc w:val="left"/>
      <w:rPr>
        <w:rFonts w:hint="eastAsia"/>
      </w:rPr>
    </w:lvl>
  </w:abstractNum>
  <w:abstractNum w:abstractNumId="2">
    <w:nsid w:val="559B377F"/>
    <w:multiLevelType w:val="singleLevel"/>
    <w:tmpl w:val="559B377F"/>
    <w:lvl w:ilvl="0" w:tentative="0">
      <w:start w:val="3"/>
      <w:numFmt w:val="chineseCounting"/>
      <w:suff w:val="nothing"/>
      <w:lvlText w:val="（%1）"/>
      <w:lvlJc w:val="left"/>
      <w:rPr>
        <w:rFonts w:hint="eastAsia" w:ascii="楷体" w:hAnsi="楷体" w:eastAsia="楷体" w:cs="楷体"/>
      </w:rPr>
    </w:lvl>
  </w:abstractNum>
  <w:abstractNum w:abstractNumId="3">
    <w:nsid w:val="616CF2AC"/>
    <w:multiLevelType w:val="singleLevel"/>
    <w:tmpl w:val="616CF2AC"/>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042A2"/>
    <w:rsid w:val="009B7330"/>
    <w:rsid w:val="00E371FE"/>
    <w:rsid w:val="033C49A3"/>
    <w:rsid w:val="042042A2"/>
    <w:rsid w:val="044C74D2"/>
    <w:rsid w:val="0482288A"/>
    <w:rsid w:val="04AC7907"/>
    <w:rsid w:val="04B8484E"/>
    <w:rsid w:val="07603356"/>
    <w:rsid w:val="07EA0E72"/>
    <w:rsid w:val="0FB62E50"/>
    <w:rsid w:val="10DF2109"/>
    <w:rsid w:val="128123D2"/>
    <w:rsid w:val="12905384"/>
    <w:rsid w:val="15510782"/>
    <w:rsid w:val="15806971"/>
    <w:rsid w:val="18AC7071"/>
    <w:rsid w:val="1DBE272D"/>
    <w:rsid w:val="20FF72E4"/>
    <w:rsid w:val="223A49A6"/>
    <w:rsid w:val="265E4AAD"/>
    <w:rsid w:val="29A841FB"/>
    <w:rsid w:val="2B395AE8"/>
    <w:rsid w:val="2B50309A"/>
    <w:rsid w:val="2C063C1D"/>
    <w:rsid w:val="2C5F332D"/>
    <w:rsid w:val="2CDD7B71"/>
    <w:rsid w:val="2E692241"/>
    <w:rsid w:val="32E225C2"/>
    <w:rsid w:val="32E944D5"/>
    <w:rsid w:val="342D0929"/>
    <w:rsid w:val="359C7B48"/>
    <w:rsid w:val="37734130"/>
    <w:rsid w:val="37A164AB"/>
    <w:rsid w:val="39964B88"/>
    <w:rsid w:val="3BE15B0C"/>
    <w:rsid w:val="3C0637C5"/>
    <w:rsid w:val="3E2241BA"/>
    <w:rsid w:val="3EF1250A"/>
    <w:rsid w:val="40807C84"/>
    <w:rsid w:val="42A97075"/>
    <w:rsid w:val="443D58AA"/>
    <w:rsid w:val="4C3649AA"/>
    <w:rsid w:val="53FD1AA3"/>
    <w:rsid w:val="568A42C6"/>
    <w:rsid w:val="571050A0"/>
    <w:rsid w:val="57435CBA"/>
    <w:rsid w:val="593C03CE"/>
    <w:rsid w:val="594D4389"/>
    <w:rsid w:val="5A296BA4"/>
    <w:rsid w:val="5A505126"/>
    <w:rsid w:val="5B995664"/>
    <w:rsid w:val="5BA5225B"/>
    <w:rsid w:val="5C1D0043"/>
    <w:rsid w:val="619D64AF"/>
    <w:rsid w:val="61D75138"/>
    <w:rsid w:val="62C70D09"/>
    <w:rsid w:val="635822A8"/>
    <w:rsid w:val="64794284"/>
    <w:rsid w:val="66C34D92"/>
    <w:rsid w:val="6B6D2669"/>
    <w:rsid w:val="6D372F2F"/>
    <w:rsid w:val="6F54601A"/>
    <w:rsid w:val="71722787"/>
    <w:rsid w:val="71FC2290"/>
    <w:rsid w:val="757F36C5"/>
    <w:rsid w:val="75AB6268"/>
    <w:rsid w:val="792F71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2347</Words>
  <Characters>2547</Characters>
  <Lines>0</Lines>
  <Paragraphs>0</Paragraphs>
  <TotalTime>19</TotalTime>
  <ScaleCrop>false</ScaleCrop>
  <LinksUpToDate>false</LinksUpToDate>
  <CharactersWithSpaces>2571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2024-12-25T09:16:00Z</dcterms:created>
  <dc:creator>108号元素</dc:creator>
  <cp:lastModifiedBy>白芷</cp:lastModifiedBy>
  <cp:lastPrinted>2025-01-10T07:45:00Z</cp:lastPrinted>
  <dcterms:modified xsi:type="dcterms:W3CDTF">2025-01-13T02:32:21Z</dcterms:modified>
  <dc:title>宁德市医用耗材集中采购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77C1E4E0E781463CBBB263EEB22F4DE3_13</vt:lpwstr>
  </property>
  <property fmtid="{D5CDD505-2E9C-101B-9397-08002B2CF9AE}" pid="4" name="KSOTemplateDocerSaveRecord">
    <vt:lpwstr>eyJoZGlkIjoiZGUwOTUzZjA2YjI5YTgzYjIxOWRkMTBlZGU5Y2MwNjciLCJ1c2VySWQiOiIyNTgxNzE0MjUifQ==</vt:lpwstr>
  </property>
</Properties>
</file>